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584F6" w14:textId="77777777" w:rsidR="00161AE1" w:rsidRDefault="00000000" w:rsidP="006E7C8A">
      <w:pPr>
        <w:spacing w:after="0" w:line="259" w:lineRule="auto"/>
        <w:ind w:left="0" w:right="0" w:firstLine="0"/>
        <w:jc w:val="left"/>
      </w:pPr>
      <w:r>
        <w:rPr>
          <w:b/>
        </w:rPr>
        <w:t xml:space="preserve">  </w:t>
      </w:r>
    </w:p>
    <w:p w14:paraId="51EABA1E" w14:textId="3A801E76" w:rsidR="00161AE1" w:rsidRDefault="00161AE1" w:rsidP="006E7C8A">
      <w:pPr>
        <w:spacing w:after="251" w:line="259" w:lineRule="auto"/>
        <w:ind w:left="7356" w:right="-812" w:firstLine="0"/>
        <w:jc w:val="left"/>
      </w:pPr>
    </w:p>
    <w:p w14:paraId="34F2E857" w14:textId="77777777" w:rsidR="00161AE1" w:rsidRDefault="00000000" w:rsidP="006E7C8A">
      <w:pPr>
        <w:spacing w:after="237" w:line="259" w:lineRule="auto"/>
        <w:ind w:left="0" w:right="0" w:firstLine="0"/>
        <w:jc w:val="left"/>
      </w:pPr>
      <w:r>
        <w:rPr>
          <w:b/>
        </w:rPr>
        <w:t xml:space="preserve"> </w:t>
      </w:r>
    </w:p>
    <w:p w14:paraId="65C82A78" w14:textId="77777777" w:rsidR="00161AE1" w:rsidRDefault="00000000" w:rsidP="006E7C8A">
      <w:pPr>
        <w:spacing w:after="237" w:line="259" w:lineRule="auto"/>
        <w:ind w:left="0" w:right="0" w:firstLine="0"/>
        <w:jc w:val="left"/>
      </w:pPr>
      <w:r>
        <w:rPr>
          <w:b/>
        </w:rPr>
        <w:t xml:space="preserve"> </w:t>
      </w:r>
    </w:p>
    <w:p w14:paraId="4B1227C4" w14:textId="77777777" w:rsidR="00161AE1" w:rsidRDefault="00000000" w:rsidP="006E7C8A">
      <w:pPr>
        <w:spacing w:after="237" w:line="259" w:lineRule="auto"/>
        <w:ind w:left="0" w:right="0" w:firstLine="0"/>
        <w:jc w:val="left"/>
      </w:pPr>
      <w:r>
        <w:rPr>
          <w:b/>
        </w:rPr>
        <w:t xml:space="preserve"> </w:t>
      </w:r>
    </w:p>
    <w:p w14:paraId="128C72CE" w14:textId="77777777" w:rsidR="00161AE1" w:rsidRDefault="00000000" w:rsidP="006E7C8A">
      <w:pPr>
        <w:spacing w:after="356" w:line="259" w:lineRule="auto"/>
        <w:ind w:left="77" w:right="0" w:firstLine="0"/>
        <w:jc w:val="left"/>
      </w:pPr>
      <w:r>
        <w:rPr>
          <w:rFonts w:ascii="Verdana" w:eastAsia="Verdana" w:hAnsi="Verdana" w:cs="Verdana"/>
          <w:b/>
        </w:rPr>
        <w:t xml:space="preserve"> </w:t>
      </w:r>
    </w:p>
    <w:p w14:paraId="311D1231" w14:textId="74EA0E86" w:rsidR="00161AE1" w:rsidRDefault="00000000" w:rsidP="006E7C8A">
      <w:pPr>
        <w:spacing w:after="193" w:line="259" w:lineRule="auto"/>
        <w:ind w:left="0" w:right="2208" w:firstLine="0"/>
        <w:jc w:val="left"/>
      </w:pPr>
      <w:r>
        <w:rPr>
          <w:rFonts w:ascii="Verdana" w:eastAsia="Verdana" w:hAnsi="Verdana" w:cs="Verdana"/>
          <w:b/>
          <w:sz w:val="36"/>
        </w:rPr>
        <w:t>Koersplan 20</w:t>
      </w:r>
      <w:r w:rsidR="00126EB6">
        <w:rPr>
          <w:rFonts w:ascii="Verdana" w:eastAsia="Verdana" w:hAnsi="Verdana" w:cs="Verdana"/>
          <w:b/>
          <w:sz w:val="36"/>
        </w:rPr>
        <w:t>23</w:t>
      </w:r>
      <w:r>
        <w:rPr>
          <w:rFonts w:ascii="Verdana" w:eastAsia="Verdana" w:hAnsi="Verdana" w:cs="Verdana"/>
          <w:b/>
          <w:sz w:val="36"/>
        </w:rPr>
        <w:t xml:space="preserve"> - 202</w:t>
      </w:r>
      <w:r w:rsidR="00126EB6">
        <w:rPr>
          <w:rFonts w:ascii="Verdana" w:eastAsia="Verdana" w:hAnsi="Verdana" w:cs="Verdana"/>
          <w:b/>
          <w:sz w:val="36"/>
        </w:rPr>
        <w:t>7</w:t>
      </w:r>
      <w:r>
        <w:rPr>
          <w:rFonts w:ascii="Verdana" w:eastAsia="Verdana" w:hAnsi="Verdana" w:cs="Verdana"/>
          <w:b/>
          <w:sz w:val="36"/>
        </w:rPr>
        <w:t xml:space="preserve"> </w:t>
      </w:r>
    </w:p>
    <w:p w14:paraId="434FB4F9" w14:textId="3047E35E" w:rsidR="00161AE1" w:rsidRDefault="00000000" w:rsidP="006E7C8A">
      <w:pPr>
        <w:spacing w:after="0" w:line="259" w:lineRule="auto"/>
        <w:ind w:left="0" w:right="1921" w:firstLine="0"/>
        <w:jc w:val="left"/>
      </w:pPr>
      <w:r>
        <w:rPr>
          <w:b/>
        </w:rPr>
        <w:t>‘</w:t>
      </w:r>
      <w:r w:rsidR="00126EB6">
        <w:rPr>
          <w:b/>
        </w:rPr>
        <w:t>Oneliner over de missie van de scholengroep</w:t>
      </w:r>
      <w:r>
        <w:rPr>
          <w:b/>
        </w:rPr>
        <w:t>’</w:t>
      </w:r>
      <w:r>
        <w:rPr>
          <w:rFonts w:ascii="Verdana" w:eastAsia="Verdana" w:hAnsi="Verdana" w:cs="Verdana"/>
          <w:b/>
          <w:sz w:val="28"/>
        </w:rPr>
        <w:t xml:space="preserve"> </w:t>
      </w:r>
    </w:p>
    <w:p w14:paraId="63DE7FC2" w14:textId="77777777" w:rsidR="00161AE1" w:rsidRDefault="00000000" w:rsidP="006E7C8A">
      <w:pPr>
        <w:spacing w:after="206" w:line="259" w:lineRule="auto"/>
        <w:ind w:left="77" w:right="0" w:firstLine="0"/>
        <w:jc w:val="left"/>
      </w:pPr>
      <w:r>
        <w:rPr>
          <w:rFonts w:ascii="Verdana" w:eastAsia="Verdana" w:hAnsi="Verdana" w:cs="Verdana"/>
          <w:b/>
        </w:rPr>
        <w:t xml:space="preserve"> </w:t>
      </w:r>
    </w:p>
    <w:p w14:paraId="69D8245E" w14:textId="77777777" w:rsidR="00161AE1" w:rsidRDefault="00000000" w:rsidP="006E7C8A">
      <w:pPr>
        <w:spacing w:after="232" w:line="259" w:lineRule="auto"/>
        <w:ind w:left="70" w:right="0" w:firstLine="0"/>
        <w:jc w:val="left"/>
      </w:pPr>
      <w:r>
        <w:rPr>
          <w:rFonts w:ascii="Verdana" w:eastAsia="Verdana" w:hAnsi="Verdana" w:cs="Verdana"/>
          <w:b/>
          <w:sz w:val="20"/>
        </w:rPr>
        <w:t xml:space="preserve"> </w:t>
      </w:r>
    </w:p>
    <w:p w14:paraId="23F823C2" w14:textId="77777777" w:rsidR="00161AE1" w:rsidRDefault="00000000" w:rsidP="006E7C8A">
      <w:pPr>
        <w:spacing w:after="232" w:line="259" w:lineRule="auto"/>
        <w:ind w:left="70" w:right="0" w:firstLine="0"/>
        <w:jc w:val="left"/>
      </w:pPr>
      <w:r>
        <w:rPr>
          <w:rFonts w:ascii="Verdana" w:eastAsia="Verdana" w:hAnsi="Verdana" w:cs="Verdana"/>
          <w:b/>
          <w:sz w:val="20"/>
        </w:rPr>
        <w:t xml:space="preserve"> </w:t>
      </w:r>
    </w:p>
    <w:p w14:paraId="01809BC1" w14:textId="77777777" w:rsidR="00161AE1" w:rsidRDefault="00000000" w:rsidP="006E7C8A">
      <w:pPr>
        <w:spacing w:after="232" w:line="259" w:lineRule="auto"/>
        <w:ind w:left="70" w:right="0" w:firstLine="0"/>
        <w:jc w:val="left"/>
      </w:pPr>
      <w:r>
        <w:rPr>
          <w:rFonts w:ascii="Verdana" w:eastAsia="Verdana" w:hAnsi="Verdana" w:cs="Verdana"/>
          <w:b/>
          <w:sz w:val="20"/>
        </w:rPr>
        <w:t xml:space="preserve"> </w:t>
      </w:r>
    </w:p>
    <w:p w14:paraId="3DE3D929" w14:textId="77777777" w:rsidR="00161AE1" w:rsidRDefault="00000000" w:rsidP="006E7C8A">
      <w:pPr>
        <w:spacing w:after="232" w:line="259" w:lineRule="auto"/>
        <w:ind w:left="70" w:right="0" w:firstLine="0"/>
        <w:jc w:val="left"/>
      </w:pPr>
      <w:r>
        <w:rPr>
          <w:rFonts w:ascii="Verdana" w:eastAsia="Verdana" w:hAnsi="Verdana" w:cs="Verdana"/>
          <w:b/>
          <w:sz w:val="20"/>
        </w:rPr>
        <w:t xml:space="preserve"> </w:t>
      </w:r>
    </w:p>
    <w:p w14:paraId="690ECD83" w14:textId="77777777" w:rsidR="00161AE1" w:rsidRDefault="00000000" w:rsidP="006E7C8A">
      <w:pPr>
        <w:spacing w:after="232" w:line="259" w:lineRule="auto"/>
        <w:ind w:left="70" w:right="0" w:firstLine="0"/>
        <w:jc w:val="left"/>
      </w:pPr>
      <w:r>
        <w:rPr>
          <w:rFonts w:ascii="Verdana" w:eastAsia="Verdana" w:hAnsi="Verdana" w:cs="Verdana"/>
          <w:b/>
          <w:sz w:val="20"/>
        </w:rPr>
        <w:t xml:space="preserve"> </w:t>
      </w:r>
    </w:p>
    <w:p w14:paraId="77EF1B2A" w14:textId="77777777" w:rsidR="00161AE1" w:rsidRDefault="00000000" w:rsidP="006E7C8A">
      <w:pPr>
        <w:spacing w:after="232" w:line="259" w:lineRule="auto"/>
        <w:ind w:left="0" w:right="0" w:firstLine="0"/>
        <w:jc w:val="left"/>
      </w:pPr>
      <w:r>
        <w:rPr>
          <w:rFonts w:ascii="Verdana" w:eastAsia="Verdana" w:hAnsi="Verdana" w:cs="Verdana"/>
          <w:b/>
          <w:sz w:val="20"/>
        </w:rPr>
        <w:t xml:space="preserve"> </w:t>
      </w:r>
    </w:p>
    <w:p w14:paraId="2AF20EC6" w14:textId="77777777" w:rsidR="00161AE1" w:rsidRDefault="00000000" w:rsidP="006E7C8A">
      <w:pPr>
        <w:spacing w:after="232" w:line="259" w:lineRule="auto"/>
        <w:ind w:left="0" w:right="0" w:firstLine="0"/>
        <w:jc w:val="left"/>
      </w:pPr>
      <w:r>
        <w:rPr>
          <w:rFonts w:ascii="Verdana" w:eastAsia="Verdana" w:hAnsi="Verdana" w:cs="Verdana"/>
          <w:b/>
          <w:sz w:val="20"/>
        </w:rPr>
        <w:t xml:space="preserve"> </w:t>
      </w:r>
    </w:p>
    <w:p w14:paraId="232D86CA" w14:textId="77777777" w:rsidR="00161AE1" w:rsidRDefault="00000000" w:rsidP="006E7C8A">
      <w:pPr>
        <w:spacing w:after="232" w:line="259" w:lineRule="auto"/>
        <w:ind w:left="0" w:right="0" w:firstLine="0"/>
        <w:jc w:val="left"/>
      </w:pPr>
      <w:r>
        <w:rPr>
          <w:rFonts w:ascii="Verdana" w:eastAsia="Verdana" w:hAnsi="Verdana" w:cs="Verdana"/>
          <w:b/>
          <w:sz w:val="20"/>
        </w:rPr>
        <w:t xml:space="preserve"> </w:t>
      </w:r>
    </w:p>
    <w:p w14:paraId="2498CA74" w14:textId="77777777" w:rsidR="00161AE1" w:rsidRDefault="00000000" w:rsidP="006E7C8A">
      <w:pPr>
        <w:spacing w:after="232" w:line="259" w:lineRule="auto"/>
        <w:ind w:left="0" w:right="0" w:firstLine="0"/>
        <w:jc w:val="left"/>
      </w:pPr>
      <w:r>
        <w:rPr>
          <w:rFonts w:ascii="Verdana" w:eastAsia="Verdana" w:hAnsi="Verdana" w:cs="Verdana"/>
          <w:b/>
          <w:sz w:val="20"/>
        </w:rPr>
        <w:t xml:space="preserve"> </w:t>
      </w:r>
    </w:p>
    <w:p w14:paraId="149B7A2B" w14:textId="77777777" w:rsidR="00161AE1" w:rsidRDefault="00000000" w:rsidP="006E7C8A">
      <w:pPr>
        <w:spacing w:after="232" w:line="259" w:lineRule="auto"/>
        <w:ind w:left="0" w:right="0" w:firstLine="0"/>
        <w:jc w:val="left"/>
      </w:pPr>
      <w:r>
        <w:rPr>
          <w:rFonts w:ascii="Verdana" w:eastAsia="Verdana" w:hAnsi="Verdana" w:cs="Verdana"/>
          <w:b/>
          <w:sz w:val="20"/>
        </w:rPr>
        <w:t xml:space="preserve"> </w:t>
      </w:r>
    </w:p>
    <w:p w14:paraId="2BAA75AD" w14:textId="77777777" w:rsidR="00161AE1" w:rsidRDefault="00000000" w:rsidP="006E7C8A">
      <w:pPr>
        <w:spacing w:after="233" w:line="259" w:lineRule="auto"/>
        <w:ind w:left="0" w:right="0" w:firstLine="0"/>
        <w:jc w:val="left"/>
      </w:pPr>
      <w:r>
        <w:rPr>
          <w:rFonts w:ascii="Verdana" w:eastAsia="Verdana" w:hAnsi="Verdana" w:cs="Verdana"/>
          <w:b/>
          <w:sz w:val="20"/>
        </w:rPr>
        <w:t xml:space="preserve"> </w:t>
      </w:r>
    </w:p>
    <w:p w14:paraId="45712E36" w14:textId="1FBA3724" w:rsidR="00161AE1" w:rsidRDefault="00000000" w:rsidP="006E7C8A">
      <w:pPr>
        <w:spacing w:after="0" w:line="259" w:lineRule="auto"/>
        <w:ind w:left="-5" w:right="0"/>
        <w:jc w:val="left"/>
      </w:pPr>
      <w:r>
        <w:rPr>
          <w:rFonts w:ascii="Verdana" w:eastAsia="Verdana" w:hAnsi="Verdana" w:cs="Verdana"/>
          <w:sz w:val="20"/>
        </w:rPr>
        <w:t>DO:</w:t>
      </w:r>
      <w:r>
        <w:t xml:space="preserve"> </w:t>
      </w:r>
    </w:p>
    <w:p w14:paraId="2206A895" w14:textId="008F97AB" w:rsidR="00161AE1" w:rsidRDefault="00000000" w:rsidP="006E7C8A">
      <w:pPr>
        <w:spacing w:after="0" w:line="259" w:lineRule="auto"/>
        <w:ind w:left="-5" w:right="0"/>
        <w:jc w:val="left"/>
      </w:pPr>
      <w:r>
        <w:rPr>
          <w:rFonts w:ascii="Verdana" w:eastAsia="Verdana" w:hAnsi="Verdana" w:cs="Verdana"/>
          <w:sz w:val="20"/>
        </w:rPr>
        <w:t xml:space="preserve">Vastgesteld d.d. </w:t>
      </w:r>
      <w:r w:rsidR="00126EB6">
        <w:rPr>
          <w:rFonts w:ascii="Verdana" w:eastAsia="Verdana" w:hAnsi="Verdana" w:cs="Verdana"/>
          <w:sz w:val="20"/>
        </w:rPr>
        <w:t>[datum]</w:t>
      </w:r>
      <w:r>
        <w:t xml:space="preserve"> </w:t>
      </w:r>
    </w:p>
    <w:p w14:paraId="747E233C" w14:textId="77777777" w:rsidR="00161AE1" w:rsidRDefault="00000000" w:rsidP="006E7C8A">
      <w:pPr>
        <w:spacing w:after="0" w:line="259" w:lineRule="auto"/>
        <w:ind w:left="0" w:right="0" w:firstLine="0"/>
        <w:jc w:val="left"/>
      </w:pPr>
      <w:r>
        <w:t xml:space="preserve"> </w:t>
      </w:r>
    </w:p>
    <w:p w14:paraId="261A9D19" w14:textId="77777777" w:rsidR="00161AE1" w:rsidRDefault="00000000" w:rsidP="006E7C8A">
      <w:pPr>
        <w:spacing w:after="0" w:line="259" w:lineRule="auto"/>
        <w:ind w:left="-5" w:right="0"/>
        <w:jc w:val="left"/>
      </w:pPr>
      <w:r>
        <w:rPr>
          <w:rFonts w:ascii="Verdana" w:eastAsia="Verdana" w:hAnsi="Verdana" w:cs="Verdana"/>
          <w:sz w:val="20"/>
        </w:rPr>
        <w:t>GMR:</w:t>
      </w:r>
      <w:r>
        <w:t xml:space="preserve"> </w:t>
      </w:r>
    </w:p>
    <w:p w14:paraId="66099BED" w14:textId="2ADE8C21" w:rsidR="00161AE1" w:rsidRDefault="00000000" w:rsidP="006E7C8A">
      <w:pPr>
        <w:spacing w:after="0" w:line="259" w:lineRule="auto"/>
        <w:ind w:left="-5" w:right="0"/>
        <w:jc w:val="left"/>
      </w:pPr>
      <w:r>
        <w:rPr>
          <w:rFonts w:ascii="Verdana" w:eastAsia="Verdana" w:hAnsi="Verdana" w:cs="Verdana"/>
          <w:sz w:val="20"/>
        </w:rPr>
        <w:t xml:space="preserve">Instemming d.d. </w:t>
      </w:r>
      <w:r w:rsidR="00126EB6">
        <w:rPr>
          <w:rFonts w:ascii="Verdana" w:eastAsia="Verdana" w:hAnsi="Verdana" w:cs="Verdana"/>
          <w:sz w:val="20"/>
        </w:rPr>
        <w:t>[datum]</w:t>
      </w:r>
    </w:p>
    <w:p w14:paraId="19AFB6C1" w14:textId="77777777" w:rsidR="00161AE1" w:rsidRDefault="00000000" w:rsidP="006E7C8A">
      <w:pPr>
        <w:spacing w:after="12" w:line="259" w:lineRule="auto"/>
        <w:ind w:left="0" w:right="0" w:firstLine="0"/>
        <w:jc w:val="left"/>
      </w:pPr>
      <w:r>
        <w:rPr>
          <w:b/>
        </w:rPr>
        <w:t xml:space="preserve"> </w:t>
      </w:r>
    </w:p>
    <w:p w14:paraId="0502D3EC" w14:textId="77777777" w:rsidR="00161AE1" w:rsidRDefault="00000000" w:rsidP="006E7C8A">
      <w:pPr>
        <w:spacing w:after="0" w:line="259" w:lineRule="auto"/>
        <w:ind w:left="-5" w:right="0"/>
        <w:jc w:val="left"/>
      </w:pPr>
      <w:r>
        <w:rPr>
          <w:rFonts w:ascii="Verdana" w:eastAsia="Verdana" w:hAnsi="Verdana" w:cs="Verdana"/>
          <w:sz w:val="20"/>
        </w:rPr>
        <w:t xml:space="preserve">RvT: </w:t>
      </w:r>
    </w:p>
    <w:p w14:paraId="5888B4FD" w14:textId="7DFD0BC5" w:rsidR="00161AE1" w:rsidRDefault="00000000" w:rsidP="006E7C8A">
      <w:pPr>
        <w:spacing w:after="0" w:line="259" w:lineRule="auto"/>
        <w:ind w:left="-5" w:right="0"/>
        <w:jc w:val="left"/>
      </w:pPr>
      <w:r>
        <w:rPr>
          <w:rFonts w:ascii="Verdana" w:eastAsia="Verdana" w:hAnsi="Verdana" w:cs="Verdana"/>
          <w:sz w:val="20"/>
        </w:rPr>
        <w:t xml:space="preserve">Goedgekeurd d.d. </w:t>
      </w:r>
      <w:r w:rsidR="00126EB6">
        <w:rPr>
          <w:rFonts w:ascii="Verdana" w:eastAsia="Verdana" w:hAnsi="Verdana" w:cs="Verdana"/>
          <w:sz w:val="20"/>
        </w:rPr>
        <w:t>[datum]</w:t>
      </w:r>
    </w:p>
    <w:p w14:paraId="0F9426DA" w14:textId="77777777" w:rsidR="00161AE1" w:rsidRDefault="00000000" w:rsidP="006E7C8A">
      <w:pPr>
        <w:spacing w:after="0" w:line="259" w:lineRule="auto"/>
        <w:ind w:left="0" w:right="0" w:firstLine="0"/>
        <w:jc w:val="left"/>
      </w:pPr>
      <w:r>
        <w:rPr>
          <w:rFonts w:ascii="Verdana" w:eastAsia="Verdana" w:hAnsi="Verdana" w:cs="Verdana"/>
          <w:sz w:val="20"/>
        </w:rPr>
        <w:t xml:space="preserve"> </w:t>
      </w:r>
    </w:p>
    <w:p w14:paraId="41A343F9" w14:textId="77777777" w:rsidR="00161AE1" w:rsidRDefault="00000000" w:rsidP="006E7C8A">
      <w:pPr>
        <w:spacing w:after="0" w:line="259" w:lineRule="auto"/>
        <w:ind w:left="-5" w:right="0"/>
        <w:jc w:val="left"/>
      </w:pPr>
      <w:r>
        <w:rPr>
          <w:rFonts w:ascii="Verdana" w:eastAsia="Verdana" w:hAnsi="Verdana" w:cs="Verdana"/>
          <w:sz w:val="20"/>
        </w:rPr>
        <w:t>CvB:</w:t>
      </w:r>
      <w:r>
        <w:t xml:space="preserve"> </w:t>
      </w:r>
    </w:p>
    <w:p w14:paraId="2F738BF0" w14:textId="3D43B300" w:rsidR="00161AE1" w:rsidRDefault="00000000" w:rsidP="006E7C8A">
      <w:pPr>
        <w:spacing w:after="0" w:line="259" w:lineRule="auto"/>
        <w:ind w:left="-5" w:right="0"/>
        <w:jc w:val="left"/>
      </w:pPr>
      <w:r>
        <w:rPr>
          <w:rFonts w:ascii="Verdana" w:eastAsia="Verdana" w:hAnsi="Verdana" w:cs="Verdana"/>
          <w:sz w:val="20"/>
        </w:rPr>
        <w:t xml:space="preserve">Vastgesteld d.d. </w:t>
      </w:r>
      <w:r w:rsidR="00126EB6">
        <w:rPr>
          <w:rFonts w:ascii="Verdana" w:eastAsia="Verdana" w:hAnsi="Verdana" w:cs="Verdana"/>
          <w:sz w:val="20"/>
        </w:rPr>
        <w:t>[datum]</w:t>
      </w:r>
    </w:p>
    <w:p w14:paraId="7ECC3FEA" w14:textId="77777777" w:rsidR="00161AE1" w:rsidRDefault="00000000" w:rsidP="006E7C8A">
      <w:pPr>
        <w:spacing w:after="27" w:line="259" w:lineRule="auto"/>
        <w:ind w:left="0" w:right="0" w:firstLine="0"/>
        <w:jc w:val="left"/>
      </w:pPr>
      <w:r>
        <w:rPr>
          <w:b/>
          <w:color w:val="351C75"/>
        </w:rPr>
        <w:t xml:space="preserve"> </w:t>
      </w:r>
    </w:p>
    <w:p w14:paraId="7CBCEA04" w14:textId="77777777" w:rsidR="00161AE1" w:rsidRDefault="00000000" w:rsidP="006E7C8A">
      <w:pPr>
        <w:spacing w:after="252" w:line="259" w:lineRule="auto"/>
        <w:ind w:left="0" w:right="0" w:firstLine="0"/>
        <w:jc w:val="left"/>
      </w:pPr>
      <w:r>
        <w:rPr>
          <w:b/>
          <w:color w:val="351C75"/>
        </w:rPr>
        <w:t xml:space="preserve"> </w:t>
      </w:r>
    </w:p>
    <w:p w14:paraId="766A9EF3" w14:textId="77777777" w:rsidR="00161AE1" w:rsidRDefault="00000000" w:rsidP="006E7C8A">
      <w:pPr>
        <w:spacing w:after="0" w:line="259" w:lineRule="auto"/>
        <w:ind w:left="0" w:right="0" w:firstLine="0"/>
        <w:jc w:val="left"/>
      </w:pPr>
      <w:r>
        <w:t xml:space="preserve"> </w:t>
      </w:r>
    </w:p>
    <w:p w14:paraId="62E8DEEA" w14:textId="6C969B1E" w:rsidR="00161AE1" w:rsidRDefault="00161AE1" w:rsidP="006E7C8A">
      <w:pPr>
        <w:spacing w:after="0" w:line="259" w:lineRule="auto"/>
        <w:ind w:left="0" w:right="0" w:firstLine="0"/>
        <w:jc w:val="left"/>
      </w:pPr>
    </w:p>
    <w:sdt>
      <w:sdtPr>
        <w:id w:val="963004105"/>
        <w:docPartObj>
          <w:docPartGallery w:val="Table of Contents"/>
          <w:docPartUnique/>
        </w:docPartObj>
      </w:sdtPr>
      <w:sdtEndPr>
        <w:rPr>
          <w:rFonts w:ascii="Arial" w:eastAsia="Arial" w:hAnsi="Arial" w:cs="Arial"/>
          <w:b/>
          <w:bCs/>
          <w:color w:val="000000"/>
          <w:sz w:val="22"/>
          <w:szCs w:val="22"/>
        </w:rPr>
      </w:sdtEndPr>
      <w:sdtContent>
        <w:p w14:paraId="1E1551F1" w14:textId="7D636B66" w:rsidR="00E4781A" w:rsidRDefault="00E4781A">
          <w:pPr>
            <w:pStyle w:val="Kopvaninhoudsopgave"/>
          </w:pPr>
          <w:r>
            <w:t>Inhoudsopgave</w:t>
          </w:r>
        </w:p>
        <w:p w14:paraId="50F62BF8" w14:textId="2460A821" w:rsidR="00E4781A" w:rsidRDefault="00E4781A">
          <w:pPr>
            <w:pStyle w:val="Inhopg1"/>
            <w:tabs>
              <w:tab w:val="right" w:leader="dot" w:pos="902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125568676" w:history="1">
            <w:r w:rsidRPr="001C4BF6">
              <w:rPr>
                <w:rStyle w:val="Hyperlink"/>
                <w:noProof/>
              </w:rPr>
              <w:t>Inleiding (voorbeeld)</w:t>
            </w:r>
            <w:r>
              <w:rPr>
                <w:noProof/>
                <w:webHidden/>
              </w:rPr>
              <w:tab/>
            </w:r>
            <w:r>
              <w:rPr>
                <w:noProof/>
                <w:webHidden/>
              </w:rPr>
              <w:fldChar w:fldCharType="begin"/>
            </w:r>
            <w:r>
              <w:rPr>
                <w:noProof/>
                <w:webHidden/>
              </w:rPr>
              <w:instrText xml:space="preserve"> PAGEREF _Toc125568676 \h </w:instrText>
            </w:r>
            <w:r>
              <w:rPr>
                <w:noProof/>
                <w:webHidden/>
              </w:rPr>
            </w:r>
            <w:r>
              <w:rPr>
                <w:noProof/>
                <w:webHidden/>
              </w:rPr>
              <w:fldChar w:fldCharType="separate"/>
            </w:r>
            <w:r>
              <w:rPr>
                <w:noProof/>
                <w:webHidden/>
              </w:rPr>
              <w:t>2</w:t>
            </w:r>
            <w:r>
              <w:rPr>
                <w:noProof/>
                <w:webHidden/>
              </w:rPr>
              <w:fldChar w:fldCharType="end"/>
            </w:r>
          </w:hyperlink>
        </w:p>
        <w:p w14:paraId="0F019A3F" w14:textId="52AC09FF" w:rsidR="00E4781A" w:rsidRDefault="00E4781A">
          <w:pPr>
            <w:pStyle w:val="Inhopg1"/>
            <w:tabs>
              <w:tab w:val="right" w:leader="dot" w:pos="9026"/>
            </w:tabs>
            <w:rPr>
              <w:rFonts w:asciiTheme="minorHAnsi" w:eastAsiaTheme="minorEastAsia" w:hAnsiTheme="minorHAnsi" w:cstheme="minorBidi"/>
              <w:noProof/>
              <w:color w:val="auto"/>
            </w:rPr>
          </w:pPr>
          <w:hyperlink w:anchor="_Toc125568677" w:history="1">
            <w:r w:rsidRPr="001C4BF6">
              <w:rPr>
                <w:rStyle w:val="Hyperlink"/>
                <w:noProof/>
              </w:rPr>
              <w:t>1. Scholengroep als organisatie</w:t>
            </w:r>
            <w:r>
              <w:rPr>
                <w:noProof/>
                <w:webHidden/>
              </w:rPr>
              <w:tab/>
            </w:r>
            <w:r>
              <w:rPr>
                <w:noProof/>
                <w:webHidden/>
              </w:rPr>
              <w:fldChar w:fldCharType="begin"/>
            </w:r>
            <w:r>
              <w:rPr>
                <w:noProof/>
                <w:webHidden/>
              </w:rPr>
              <w:instrText xml:space="preserve"> PAGEREF _Toc125568677 \h </w:instrText>
            </w:r>
            <w:r>
              <w:rPr>
                <w:noProof/>
                <w:webHidden/>
              </w:rPr>
            </w:r>
            <w:r>
              <w:rPr>
                <w:noProof/>
                <w:webHidden/>
              </w:rPr>
              <w:fldChar w:fldCharType="separate"/>
            </w:r>
            <w:r>
              <w:rPr>
                <w:noProof/>
                <w:webHidden/>
              </w:rPr>
              <w:t>3</w:t>
            </w:r>
            <w:r>
              <w:rPr>
                <w:noProof/>
                <w:webHidden/>
              </w:rPr>
              <w:fldChar w:fldCharType="end"/>
            </w:r>
          </w:hyperlink>
        </w:p>
        <w:p w14:paraId="4B870B7F" w14:textId="6C63CD0F" w:rsidR="00E4781A" w:rsidRDefault="00E4781A">
          <w:pPr>
            <w:pStyle w:val="Inhopg1"/>
            <w:tabs>
              <w:tab w:val="right" w:leader="dot" w:pos="9026"/>
            </w:tabs>
            <w:rPr>
              <w:rFonts w:asciiTheme="minorHAnsi" w:eastAsiaTheme="minorEastAsia" w:hAnsiTheme="minorHAnsi" w:cstheme="minorBidi"/>
              <w:noProof/>
              <w:color w:val="auto"/>
            </w:rPr>
          </w:pPr>
          <w:hyperlink w:anchor="_Toc125568678" w:history="1">
            <w:r w:rsidRPr="001C4BF6">
              <w:rPr>
                <w:rStyle w:val="Hyperlink"/>
                <w:noProof/>
              </w:rPr>
              <w:t>2. Organogram</w:t>
            </w:r>
            <w:r>
              <w:rPr>
                <w:noProof/>
                <w:webHidden/>
              </w:rPr>
              <w:tab/>
            </w:r>
            <w:r>
              <w:rPr>
                <w:noProof/>
                <w:webHidden/>
              </w:rPr>
              <w:fldChar w:fldCharType="begin"/>
            </w:r>
            <w:r>
              <w:rPr>
                <w:noProof/>
                <w:webHidden/>
              </w:rPr>
              <w:instrText xml:space="preserve"> PAGEREF _Toc125568678 \h </w:instrText>
            </w:r>
            <w:r>
              <w:rPr>
                <w:noProof/>
                <w:webHidden/>
              </w:rPr>
            </w:r>
            <w:r>
              <w:rPr>
                <w:noProof/>
                <w:webHidden/>
              </w:rPr>
              <w:fldChar w:fldCharType="separate"/>
            </w:r>
            <w:r>
              <w:rPr>
                <w:noProof/>
                <w:webHidden/>
              </w:rPr>
              <w:t>3</w:t>
            </w:r>
            <w:r>
              <w:rPr>
                <w:noProof/>
                <w:webHidden/>
              </w:rPr>
              <w:fldChar w:fldCharType="end"/>
            </w:r>
          </w:hyperlink>
        </w:p>
        <w:p w14:paraId="16D0F236" w14:textId="61A85CC5" w:rsidR="00E4781A" w:rsidRDefault="00E4781A">
          <w:pPr>
            <w:pStyle w:val="Inhopg1"/>
            <w:tabs>
              <w:tab w:val="right" w:leader="dot" w:pos="9026"/>
            </w:tabs>
            <w:rPr>
              <w:rFonts w:asciiTheme="minorHAnsi" w:eastAsiaTheme="minorEastAsia" w:hAnsiTheme="minorHAnsi" w:cstheme="minorBidi"/>
              <w:noProof/>
              <w:color w:val="auto"/>
            </w:rPr>
          </w:pPr>
          <w:hyperlink w:anchor="_Toc125568679" w:history="1">
            <w:r w:rsidRPr="001C4BF6">
              <w:rPr>
                <w:rStyle w:val="Hyperlink"/>
                <w:noProof/>
              </w:rPr>
              <w:t>3. Doel van het koersplan</w:t>
            </w:r>
            <w:r>
              <w:rPr>
                <w:noProof/>
                <w:webHidden/>
              </w:rPr>
              <w:tab/>
            </w:r>
            <w:r>
              <w:rPr>
                <w:noProof/>
                <w:webHidden/>
              </w:rPr>
              <w:fldChar w:fldCharType="begin"/>
            </w:r>
            <w:r>
              <w:rPr>
                <w:noProof/>
                <w:webHidden/>
              </w:rPr>
              <w:instrText xml:space="preserve"> PAGEREF _Toc125568679 \h </w:instrText>
            </w:r>
            <w:r>
              <w:rPr>
                <w:noProof/>
                <w:webHidden/>
              </w:rPr>
            </w:r>
            <w:r>
              <w:rPr>
                <w:noProof/>
                <w:webHidden/>
              </w:rPr>
              <w:fldChar w:fldCharType="separate"/>
            </w:r>
            <w:r>
              <w:rPr>
                <w:noProof/>
                <w:webHidden/>
              </w:rPr>
              <w:t>3</w:t>
            </w:r>
            <w:r>
              <w:rPr>
                <w:noProof/>
                <w:webHidden/>
              </w:rPr>
              <w:fldChar w:fldCharType="end"/>
            </w:r>
          </w:hyperlink>
        </w:p>
        <w:p w14:paraId="68E8CABF" w14:textId="36184608" w:rsidR="00E4781A" w:rsidRDefault="00E4781A">
          <w:pPr>
            <w:pStyle w:val="Inhopg1"/>
            <w:tabs>
              <w:tab w:val="right" w:leader="dot" w:pos="9026"/>
            </w:tabs>
            <w:rPr>
              <w:rFonts w:asciiTheme="minorHAnsi" w:eastAsiaTheme="minorEastAsia" w:hAnsiTheme="minorHAnsi" w:cstheme="minorBidi"/>
              <w:noProof/>
              <w:color w:val="auto"/>
            </w:rPr>
          </w:pPr>
          <w:hyperlink w:anchor="_Toc125568680" w:history="1">
            <w:r w:rsidRPr="001C4BF6">
              <w:rPr>
                <w:rStyle w:val="Hyperlink"/>
                <w:noProof/>
              </w:rPr>
              <w:t>4. Kernwaarden, visie en identiteit</w:t>
            </w:r>
            <w:r>
              <w:rPr>
                <w:noProof/>
                <w:webHidden/>
              </w:rPr>
              <w:tab/>
            </w:r>
            <w:r>
              <w:rPr>
                <w:noProof/>
                <w:webHidden/>
              </w:rPr>
              <w:fldChar w:fldCharType="begin"/>
            </w:r>
            <w:r>
              <w:rPr>
                <w:noProof/>
                <w:webHidden/>
              </w:rPr>
              <w:instrText xml:space="preserve"> PAGEREF _Toc125568680 \h </w:instrText>
            </w:r>
            <w:r>
              <w:rPr>
                <w:noProof/>
                <w:webHidden/>
              </w:rPr>
            </w:r>
            <w:r>
              <w:rPr>
                <w:noProof/>
                <w:webHidden/>
              </w:rPr>
              <w:fldChar w:fldCharType="separate"/>
            </w:r>
            <w:r>
              <w:rPr>
                <w:noProof/>
                <w:webHidden/>
              </w:rPr>
              <w:t>4</w:t>
            </w:r>
            <w:r>
              <w:rPr>
                <w:noProof/>
                <w:webHidden/>
              </w:rPr>
              <w:fldChar w:fldCharType="end"/>
            </w:r>
          </w:hyperlink>
        </w:p>
        <w:p w14:paraId="45B6E604" w14:textId="0F50014C" w:rsidR="00E4781A" w:rsidRDefault="00E4781A">
          <w:pPr>
            <w:pStyle w:val="Inhopg2"/>
            <w:tabs>
              <w:tab w:val="right" w:leader="dot" w:pos="9026"/>
            </w:tabs>
            <w:rPr>
              <w:rFonts w:asciiTheme="minorHAnsi" w:eastAsiaTheme="minorEastAsia" w:hAnsiTheme="minorHAnsi" w:cstheme="minorBidi"/>
              <w:noProof/>
              <w:color w:val="auto"/>
            </w:rPr>
          </w:pPr>
          <w:hyperlink w:anchor="_Toc125568681" w:history="1">
            <w:r w:rsidRPr="001C4BF6">
              <w:rPr>
                <w:rStyle w:val="Hyperlink"/>
                <w:noProof/>
              </w:rPr>
              <w:t>4.1. Kernwaarden</w:t>
            </w:r>
            <w:r>
              <w:rPr>
                <w:noProof/>
                <w:webHidden/>
              </w:rPr>
              <w:tab/>
            </w:r>
            <w:r>
              <w:rPr>
                <w:noProof/>
                <w:webHidden/>
              </w:rPr>
              <w:fldChar w:fldCharType="begin"/>
            </w:r>
            <w:r>
              <w:rPr>
                <w:noProof/>
                <w:webHidden/>
              </w:rPr>
              <w:instrText xml:space="preserve"> PAGEREF _Toc125568681 \h </w:instrText>
            </w:r>
            <w:r>
              <w:rPr>
                <w:noProof/>
                <w:webHidden/>
              </w:rPr>
            </w:r>
            <w:r>
              <w:rPr>
                <w:noProof/>
                <w:webHidden/>
              </w:rPr>
              <w:fldChar w:fldCharType="separate"/>
            </w:r>
            <w:r>
              <w:rPr>
                <w:noProof/>
                <w:webHidden/>
              </w:rPr>
              <w:t>4</w:t>
            </w:r>
            <w:r>
              <w:rPr>
                <w:noProof/>
                <w:webHidden/>
              </w:rPr>
              <w:fldChar w:fldCharType="end"/>
            </w:r>
          </w:hyperlink>
        </w:p>
        <w:p w14:paraId="14A2FF1F" w14:textId="2CCA2A5D" w:rsidR="00E4781A" w:rsidRDefault="00E4781A">
          <w:pPr>
            <w:pStyle w:val="Inhopg2"/>
            <w:tabs>
              <w:tab w:val="right" w:leader="dot" w:pos="9026"/>
            </w:tabs>
            <w:rPr>
              <w:rFonts w:asciiTheme="minorHAnsi" w:eastAsiaTheme="minorEastAsia" w:hAnsiTheme="minorHAnsi" w:cstheme="minorBidi"/>
              <w:noProof/>
              <w:color w:val="auto"/>
            </w:rPr>
          </w:pPr>
          <w:hyperlink w:anchor="_Toc125568682" w:history="1">
            <w:r w:rsidRPr="001C4BF6">
              <w:rPr>
                <w:rStyle w:val="Hyperlink"/>
                <w:noProof/>
              </w:rPr>
              <w:t>4.2. Missie</w:t>
            </w:r>
            <w:r>
              <w:rPr>
                <w:noProof/>
                <w:webHidden/>
              </w:rPr>
              <w:tab/>
            </w:r>
            <w:r>
              <w:rPr>
                <w:noProof/>
                <w:webHidden/>
              </w:rPr>
              <w:fldChar w:fldCharType="begin"/>
            </w:r>
            <w:r>
              <w:rPr>
                <w:noProof/>
                <w:webHidden/>
              </w:rPr>
              <w:instrText xml:space="preserve"> PAGEREF _Toc125568682 \h </w:instrText>
            </w:r>
            <w:r>
              <w:rPr>
                <w:noProof/>
                <w:webHidden/>
              </w:rPr>
            </w:r>
            <w:r>
              <w:rPr>
                <w:noProof/>
                <w:webHidden/>
              </w:rPr>
              <w:fldChar w:fldCharType="separate"/>
            </w:r>
            <w:r>
              <w:rPr>
                <w:noProof/>
                <w:webHidden/>
              </w:rPr>
              <w:t>4</w:t>
            </w:r>
            <w:r>
              <w:rPr>
                <w:noProof/>
                <w:webHidden/>
              </w:rPr>
              <w:fldChar w:fldCharType="end"/>
            </w:r>
          </w:hyperlink>
        </w:p>
        <w:p w14:paraId="4C220FAB" w14:textId="2B439B89" w:rsidR="00E4781A" w:rsidRDefault="00E4781A">
          <w:pPr>
            <w:pStyle w:val="Inhopg2"/>
            <w:tabs>
              <w:tab w:val="right" w:leader="dot" w:pos="9026"/>
            </w:tabs>
            <w:rPr>
              <w:rFonts w:asciiTheme="minorHAnsi" w:eastAsiaTheme="minorEastAsia" w:hAnsiTheme="minorHAnsi" w:cstheme="minorBidi"/>
              <w:noProof/>
              <w:color w:val="auto"/>
            </w:rPr>
          </w:pPr>
          <w:hyperlink w:anchor="_Toc125568683" w:history="1">
            <w:r w:rsidRPr="001C4BF6">
              <w:rPr>
                <w:rStyle w:val="Hyperlink"/>
                <w:noProof/>
              </w:rPr>
              <w:t>4.3. Visie</w:t>
            </w:r>
            <w:r>
              <w:rPr>
                <w:noProof/>
                <w:webHidden/>
              </w:rPr>
              <w:tab/>
            </w:r>
            <w:r>
              <w:rPr>
                <w:noProof/>
                <w:webHidden/>
              </w:rPr>
              <w:fldChar w:fldCharType="begin"/>
            </w:r>
            <w:r>
              <w:rPr>
                <w:noProof/>
                <w:webHidden/>
              </w:rPr>
              <w:instrText xml:space="preserve"> PAGEREF _Toc125568683 \h </w:instrText>
            </w:r>
            <w:r>
              <w:rPr>
                <w:noProof/>
                <w:webHidden/>
              </w:rPr>
            </w:r>
            <w:r>
              <w:rPr>
                <w:noProof/>
                <w:webHidden/>
              </w:rPr>
              <w:fldChar w:fldCharType="separate"/>
            </w:r>
            <w:r>
              <w:rPr>
                <w:noProof/>
                <w:webHidden/>
              </w:rPr>
              <w:t>4</w:t>
            </w:r>
            <w:r>
              <w:rPr>
                <w:noProof/>
                <w:webHidden/>
              </w:rPr>
              <w:fldChar w:fldCharType="end"/>
            </w:r>
          </w:hyperlink>
        </w:p>
        <w:p w14:paraId="51BFF0EE" w14:textId="62CDA48A" w:rsidR="00E4781A" w:rsidRDefault="00E4781A">
          <w:pPr>
            <w:pStyle w:val="Inhopg2"/>
            <w:tabs>
              <w:tab w:val="right" w:leader="dot" w:pos="9026"/>
            </w:tabs>
            <w:rPr>
              <w:rFonts w:asciiTheme="minorHAnsi" w:eastAsiaTheme="minorEastAsia" w:hAnsiTheme="minorHAnsi" w:cstheme="minorBidi"/>
              <w:noProof/>
              <w:color w:val="auto"/>
            </w:rPr>
          </w:pPr>
          <w:hyperlink w:anchor="_Toc125568684" w:history="1">
            <w:r w:rsidRPr="001C4BF6">
              <w:rPr>
                <w:rStyle w:val="Hyperlink"/>
                <w:noProof/>
              </w:rPr>
              <w:t>4.4. Identiteit</w:t>
            </w:r>
            <w:r>
              <w:rPr>
                <w:noProof/>
                <w:webHidden/>
              </w:rPr>
              <w:tab/>
            </w:r>
            <w:r>
              <w:rPr>
                <w:noProof/>
                <w:webHidden/>
              </w:rPr>
              <w:fldChar w:fldCharType="begin"/>
            </w:r>
            <w:r>
              <w:rPr>
                <w:noProof/>
                <w:webHidden/>
              </w:rPr>
              <w:instrText xml:space="preserve"> PAGEREF _Toc125568684 \h </w:instrText>
            </w:r>
            <w:r>
              <w:rPr>
                <w:noProof/>
                <w:webHidden/>
              </w:rPr>
            </w:r>
            <w:r>
              <w:rPr>
                <w:noProof/>
                <w:webHidden/>
              </w:rPr>
              <w:fldChar w:fldCharType="separate"/>
            </w:r>
            <w:r>
              <w:rPr>
                <w:noProof/>
                <w:webHidden/>
              </w:rPr>
              <w:t>4</w:t>
            </w:r>
            <w:r>
              <w:rPr>
                <w:noProof/>
                <w:webHidden/>
              </w:rPr>
              <w:fldChar w:fldCharType="end"/>
            </w:r>
          </w:hyperlink>
        </w:p>
        <w:p w14:paraId="4B8AC42F" w14:textId="4E3C7B2D" w:rsidR="00E4781A" w:rsidRDefault="00E4781A">
          <w:pPr>
            <w:pStyle w:val="Inhopg1"/>
            <w:tabs>
              <w:tab w:val="right" w:leader="dot" w:pos="9026"/>
            </w:tabs>
            <w:rPr>
              <w:rFonts w:asciiTheme="minorHAnsi" w:eastAsiaTheme="minorEastAsia" w:hAnsiTheme="minorHAnsi" w:cstheme="minorBidi"/>
              <w:noProof/>
              <w:color w:val="auto"/>
            </w:rPr>
          </w:pPr>
          <w:hyperlink w:anchor="_Toc125568685" w:history="1">
            <w:r w:rsidRPr="001C4BF6">
              <w:rPr>
                <w:rStyle w:val="Hyperlink"/>
                <w:noProof/>
              </w:rPr>
              <w:t>5. Thema’s nieuwe planperiode</w:t>
            </w:r>
            <w:r>
              <w:rPr>
                <w:noProof/>
                <w:webHidden/>
              </w:rPr>
              <w:tab/>
            </w:r>
            <w:r>
              <w:rPr>
                <w:noProof/>
                <w:webHidden/>
              </w:rPr>
              <w:fldChar w:fldCharType="begin"/>
            </w:r>
            <w:r>
              <w:rPr>
                <w:noProof/>
                <w:webHidden/>
              </w:rPr>
              <w:instrText xml:space="preserve"> PAGEREF _Toc125568685 \h </w:instrText>
            </w:r>
            <w:r>
              <w:rPr>
                <w:noProof/>
                <w:webHidden/>
              </w:rPr>
            </w:r>
            <w:r>
              <w:rPr>
                <w:noProof/>
                <w:webHidden/>
              </w:rPr>
              <w:fldChar w:fldCharType="separate"/>
            </w:r>
            <w:r>
              <w:rPr>
                <w:noProof/>
                <w:webHidden/>
              </w:rPr>
              <w:t>5</w:t>
            </w:r>
            <w:r>
              <w:rPr>
                <w:noProof/>
                <w:webHidden/>
              </w:rPr>
              <w:fldChar w:fldCharType="end"/>
            </w:r>
          </w:hyperlink>
        </w:p>
        <w:p w14:paraId="2595243B" w14:textId="7296526C" w:rsidR="00E4781A" w:rsidRDefault="00E4781A">
          <w:pPr>
            <w:pStyle w:val="Inhopg2"/>
            <w:tabs>
              <w:tab w:val="right" w:leader="dot" w:pos="9026"/>
            </w:tabs>
            <w:rPr>
              <w:rFonts w:asciiTheme="minorHAnsi" w:eastAsiaTheme="minorEastAsia" w:hAnsiTheme="minorHAnsi" w:cstheme="minorBidi"/>
              <w:noProof/>
              <w:color w:val="auto"/>
            </w:rPr>
          </w:pPr>
          <w:hyperlink w:anchor="_Toc125568686" w:history="1">
            <w:r w:rsidRPr="001C4BF6">
              <w:rPr>
                <w:rStyle w:val="Hyperlink"/>
                <w:noProof/>
              </w:rPr>
              <w:t>5.1 Uitwerking thema 1</w:t>
            </w:r>
            <w:r>
              <w:rPr>
                <w:noProof/>
                <w:webHidden/>
              </w:rPr>
              <w:tab/>
            </w:r>
            <w:r>
              <w:rPr>
                <w:noProof/>
                <w:webHidden/>
              </w:rPr>
              <w:fldChar w:fldCharType="begin"/>
            </w:r>
            <w:r>
              <w:rPr>
                <w:noProof/>
                <w:webHidden/>
              </w:rPr>
              <w:instrText xml:space="preserve"> PAGEREF _Toc125568686 \h </w:instrText>
            </w:r>
            <w:r>
              <w:rPr>
                <w:noProof/>
                <w:webHidden/>
              </w:rPr>
            </w:r>
            <w:r>
              <w:rPr>
                <w:noProof/>
                <w:webHidden/>
              </w:rPr>
              <w:fldChar w:fldCharType="separate"/>
            </w:r>
            <w:r>
              <w:rPr>
                <w:noProof/>
                <w:webHidden/>
              </w:rPr>
              <w:t>5</w:t>
            </w:r>
            <w:r>
              <w:rPr>
                <w:noProof/>
                <w:webHidden/>
              </w:rPr>
              <w:fldChar w:fldCharType="end"/>
            </w:r>
          </w:hyperlink>
        </w:p>
        <w:p w14:paraId="659BA726" w14:textId="0BBE3312" w:rsidR="00E4781A" w:rsidRDefault="00E4781A">
          <w:pPr>
            <w:pStyle w:val="Inhopg2"/>
            <w:tabs>
              <w:tab w:val="right" w:leader="dot" w:pos="9026"/>
            </w:tabs>
            <w:rPr>
              <w:rFonts w:asciiTheme="minorHAnsi" w:eastAsiaTheme="minorEastAsia" w:hAnsiTheme="minorHAnsi" w:cstheme="minorBidi"/>
              <w:noProof/>
              <w:color w:val="auto"/>
            </w:rPr>
          </w:pPr>
          <w:hyperlink w:anchor="_Toc125568687" w:history="1">
            <w:r w:rsidRPr="001C4BF6">
              <w:rPr>
                <w:rStyle w:val="Hyperlink"/>
                <w:noProof/>
              </w:rPr>
              <w:t>5.1 Uitwerking thema 2</w:t>
            </w:r>
            <w:r>
              <w:rPr>
                <w:noProof/>
                <w:webHidden/>
              </w:rPr>
              <w:tab/>
            </w:r>
            <w:r>
              <w:rPr>
                <w:noProof/>
                <w:webHidden/>
              </w:rPr>
              <w:fldChar w:fldCharType="begin"/>
            </w:r>
            <w:r>
              <w:rPr>
                <w:noProof/>
                <w:webHidden/>
              </w:rPr>
              <w:instrText xml:space="preserve"> PAGEREF _Toc125568687 \h </w:instrText>
            </w:r>
            <w:r>
              <w:rPr>
                <w:noProof/>
                <w:webHidden/>
              </w:rPr>
            </w:r>
            <w:r>
              <w:rPr>
                <w:noProof/>
                <w:webHidden/>
              </w:rPr>
              <w:fldChar w:fldCharType="separate"/>
            </w:r>
            <w:r>
              <w:rPr>
                <w:noProof/>
                <w:webHidden/>
              </w:rPr>
              <w:t>5</w:t>
            </w:r>
            <w:r>
              <w:rPr>
                <w:noProof/>
                <w:webHidden/>
              </w:rPr>
              <w:fldChar w:fldCharType="end"/>
            </w:r>
          </w:hyperlink>
        </w:p>
        <w:p w14:paraId="1F685418" w14:textId="48569B4D" w:rsidR="00E4781A" w:rsidRDefault="00E4781A">
          <w:pPr>
            <w:pStyle w:val="Inhopg2"/>
            <w:tabs>
              <w:tab w:val="right" w:leader="dot" w:pos="9026"/>
            </w:tabs>
            <w:rPr>
              <w:rFonts w:asciiTheme="minorHAnsi" w:eastAsiaTheme="minorEastAsia" w:hAnsiTheme="minorHAnsi" w:cstheme="minorBidi"/>
              <w:noProof/>
              <w:color w:val="auto"/>
            </w:rPr>
          </w:pPr>
          <w:hyperlink w:anchor="_Toc125568688" w:history="1">
            <w:r w:rsidRPr="001C4BF6">
              <w:rPr>
                <w:rStyle w:val="Hyperlink"/>
                <w:noProof/>
              </w:rPr>
              <w:t>5.1 Uitwerking thema 3</w:t>
            </w:r>
            <w:r>
              <w:rPr>
                <w:noProof/>
                <w:webHidden/>
              </w:rPr>
              <w:tab/>
            </w:r>
            <w:r>
              <w:rPr>
                <w:noProof/>
                <w:webHidden/>
              </w:rPr>
              <w:fldChar w:fldCharType="begin"/>
            </w:r>
            <w:r>
              <w:rPr>
                <w:noProof/>
                <w:webHidden/>
              </w:rPr>
              <w:instrText xml:space="preserve"> PAGEREF _Toc125568688 \h </w:instrText>
            </w:r>
            <w:r>
              <w:rPr>
                <w:noProof/>
                <w:webHidden/>
              </w:rPr>
            </w:r>
            <w:r>
              <w:rPr>
                <w:noProof/>
                <w:webHidden/>
              </w:rPr>
              <w:fldChar w:fldCharType="separate"/>
            </w:r>
            <w:r>
              <w:rPr>
                <w:noProof/>
                <w:webHidden/>
              </w:rPr>
              <w:t>5</w:t>
            </w:r>
            <w:r>
              <w:rPr>
                <w:noProof/>
                <w:webHidden/>
              </w:rPr>
              <w:fldChar w:fldCharType="end"/>
            </w:r>
          </w:hyperlink>
        </w:p>
        <w:p w14:paraId="006ED6CB" w14:textId="01401272" w:rsidR="00E4781A" w:rsidRDefault="00E4781A">
          <w:pPr>
            <w:pStyle w:val="Inhopg1"/>
            <w:tabs>
              <w:tab w:val="right" w:leader="dot" w:pos="9026"/>
            </w:tabs>
            <w:rPr>
              <w:rFonts w:asciiTheme="minorHAnsi" w:eastAsiaTheme="minorEastAsia" w:hAnsiTheme="minorHAnsi" w:cstheme="minorBidi"/>
              <w:noProof/>
              <w:color w:val="auto"/>
            </w:rPr>
          </w:pPr>
          <w:hyperlink w:anchor="_Toc125568689" w:history="1">
            <w:r w:rsidRPr="001C4BF6">
              <w:rPr>
                <w:rStyle w:val="Hyperlink"/>
                <w:noProof/>
              </w:rPr>
              <w:t>6. Kwaliteitszorg en ambitie (voorbeeld)</w:t>
            </w:r>
            <w:r>
              <w:rPr>
                <w:noProof/>
                <w:webHidden/>
              </w:rPr>
              <w:tab/>
            </w:r>
            <w:r>
              <w:rPr>
                <w:noProof/>
                <w:webHidden/>
              </w:rPr>
              <w:fldChar w:fldCharType="begin"/>
            </w:r>
            <w:r>
              <w:rPr>
                <w:noProof/>
                <w:webHidden/>
              </w:rPr>
              <w:instrText xml:space="preserve"> PAGEREF _Toc125568689 \h </w:instrText>
            </w:r>
            <w:r>
              <w:rPr>
                <w:noProof/>
                <w:webHidden/>
              </w:rPr>
            </w:r>
            <w:r>
              <w:rPr>
                <w:noProof/>
                <w:webHidden/>
              </w:rPr>
              <w:fldChar w:fldCharType="separate"/>
            </w:r>
            <w:r>
              <w:rPr>
                <w:noProof/>
                <w:webHidden/>
              </w:rPr>
              <w:t>6</w:t>
            </w:r>
            <w:r>
              <w:rPr>
                <w:noProof/>
                <w:webHidden/>
              </w:rPr>
              <w:fldChar w:fldCharType="end"/>
            </w:r>
          </w:hyperlink>
        </w:p>
        <w:p w14:paraId="3732D475" w14:textId="20CE577D" w:rsidR="00E4781A" w:rsidRDefault="00E4781A">
          <w:pPr>
            <w:pStyle w:val="Inhopg1"/>
            <w:tabs>
              <w:tab w:val="right" w:leader="dot" w:pos="9026"/>
            </w:tabs>
            <w:rPr>
              <w:rFonts w:asciiTheme="minorHAnsi" w:eastAsiaTheme="minorEastAsia" w:hAnsiTheme="minorHAnsi" w:cstheme="minorBidi"/>
              <w:noProof/>
              <w:color w:val="auto"/>
            </w:rPr>
          </w:pPr>
          <w:hyperlink w:anchor="_Toc125568690" w:history="1">
            <w:r w:rsidRPr="001C4BF6">
              <w:rPr>
                <w:rStyle w:val="Hyperlink"/>
                <w:noProof/>
              </w:rPr>
              <w:t>7. Verantwoording  (voorbeeld)</w:t>
            </w:r>
            <w:r>
              <w:rPr>
                <w:noProof/>
                <w:webHidden/>
              </w:rPr>
              <w:tab/>
            </w:r>
            <w:r>
              <w:rPr>
                <w:noProof/>
                <w:webHidden/>
              </w:rPr>
              <w:fldChar w:fldCharType="begin"/>
            </w:r>
            <w:r>
              <w:rPr>
                <w:noProof/>
                <w:webHidden/>
              </w:rPr>
              <w:instrText xml:space="preserve"> PAGEREF _Toc125568690 \h </w:instrText>
            </w:r>
            <w:r>
              <w:rPr>
                <w:noProof/>
                <w:webHidden/>
              </w:rPr>
            </w:r>
            <w:r>
              <w:rPr>
                <w:noProof/>
                <w:webHidden/>
              </w:rPr>
              <w:fldChar w:fldCharType="separate"/>
            </w:r>
            <w:r>
              <w:rPr>
                <w:noProof/>
                <w:webHidden/>
              </w:rPr>
              <w:t>7</w:t>
            </w:r>
            <w:r>
              <w:rPr>
                <w:noProof/>
                <w:webHidden/>
              </w:rPr>
              <w:fldChar w:fldCharType="end"/>
            </w:r>
          </w:hyperlink>
        </w:p>
        <w:p w14:paraId="340D5483" w14:textId="4E245628" w:rsidR="00E4781A" w:rsidRDefault="00E4781A">
          <w:pPr>
            <w:pStyle w:val="Inhopg1"/>
            <w:tabs>
              <w:tab w:val="right" w:leader="dot" w:pos="9026"/>
            </w:tabs>
            <w:rPr>
              <w:rFonts w:asciiTheme="minorHAnsi" w:eastAsiaTheme="minorEastAsia" w:hAnsiTheme="minorHAnsi" w:cstheme="minorBidi"/>
              <w:noProof/>
              <w:color w:val="auto"/>
            </w:rPr>
          </w:pPr>
          <w:hyperlink w:anchor="_Toc125568691" w:history="1">
            <w:r w:rsidRPr="001C4BF6">
              <w:rPr>
                <w:rStyle w:val="Hyperlink"/>
                <w:noProof/>
              </w:rPr>
              <w:t>8. Wettelijke kaders (voorbeeld)</w:t>
            </w:r>
            <w:r>
              <w:rPr>
                <w:noProof/>
                <w:webHidden/>
              </w:rPr>
              <w:tab/>
            </w:r>
            <w:r>
              <w:rPr>
                <w:noProof/>
                <w:webHidden/>
              </w:rPr>
              <w:fldChar w:fldCharType="begin"/>
            </w:r>
            <w:r>
              <w:rPr>
                <w:noProof/>
                <w:webHidden/>
              </w:rPr>
              <w:instrText xml:space="preserve"> PAGEREF _Toc125568691 \h </w:instrText>
            </w:r>
            <w:r>
              <w:rPr>
                <w:noProof/>
                <w:webHidden/>
              </w:rPr>
            </w:r>
            <w:r>
              <w:rPr>
                <w:noProof/>
                <w:webHidden/>
              </w:rPr>
              <w:fldChar w:fldCharType="separate"/>
            </w:r>
            <w:r>
              <w:rPr>
                <w:noProof/>
                <w:webHidden/>
              </w:rPr>
              <w:t>7</w:t>
            </w:r>
            <w:r>
              <w:rPr>
                <w:noProof/>
                <w:webHidden/>
              </w:rPr>
              <w:fldChar w:fldCharType="end"/>
            </w:r>
          </w:hyperlink>
        </w:p>
        <w:p w14:paraId="7E6FF9E1" w14:textId="6E0E668A" w:rsidR="00E4781A" w:rsidRDefault="00E4781A">
          <w:pPr>
            <w:pStyle w:val="Inhopg1"/>
            <w:tabs>
              <w:tab w:val="right" w:leader="dot" w:pos="9026"/>
            </w:tabs>
            <w:rPr>
              <w:rFonts w:asciiTheme="minorHAnsi" w:eastAsiaTheme="minorEastAsia" w:hAnsiTheme="minorHAnsi" w:cstheme="minorBidi"/>
              <w:noProof/>
              <w:color w:val="auto"/>
            </w:rPr>
          </w:pPr>
          <w:hyperlink w:anchor="_Toc125568692" w:history="1">
            <w:r w:rsidRPr="001C4BF6">
              <w:rPr>
                <w:rStyle w:val="Hyperlink"/>
                <w:noProof/>
              </w:rPr>
              <w:t xml:space="preserve">9. Overzicht Strategische doelstellingen en </w:t>
            </w:r>
            <w:r w:rsidRPr="001C4BF6">
              <w:rPr>
                <w:rStyle w:val="Hyperlink"/>
                <w:rFonts w:ascii="Calibri" w:eastAsia="Calibri" w:hAnsi="Calibri" w:cs="Calibri"/>
                <w:noProof/>
              </w:rPr>
              <w:t xml:space="preserve">​ </w:t>
            </w:r>
            <w:r w:rsidRPr="001C4BF6">
              <w:rPr>
                <w:rStyle w:val="Hyperlink"/>
                <w:noProof/>
              </w:rPr>
              <w:t>speerpunten Scholengroep (voorbeeld)</w:t>
            </w:r>
            <w:r>
              <w:rPr>
                <w:noProof/>
                <w:webHidden/>
              </w:rPr>
              <w:tab/>
            </w:r>
            <w:r>
              <w:rPr>
                <w:noProof/>
                <w:webHidden/>
              </w:rPr>
              <w:fldChar w:fldCharType="begin"/>
            </w:r>
            <w:r>
              <w:rPr>
                <w:noProof/>
                <w:webHidden/>
              </w:rPr>
              <w:instrText xml:space="preserve"> PAGEREF _Toc125568692 \h </w:instrText>
            </w:r>
            <w:r>
              <w:rPr>
                <w:noProof/>
                <w:webHidden/>
              </w:rPr>
            </w:r>
            <w:r>
              <w:rPr>
                <w:noProof/>
                <w:webHidden/>
              </w:rPr>
              <w:fldChar w:fldCharType="separate"/>
            </w:r>
            <w:r>
              <w:rPr>
                <w:noProof/>
                <w:webHidden/>
              </w:rPr>
              <w:t>8</w:t>
            </w:r>
            <w:r>
              <w:rPr>
                <w:noProof/>
                <w:webHidden/>
              </w:rPr>
              <w:fldChar w:fldCharType="end"/>
            </w:r>
          </w:hyperlink>
        </w:p>
        <w:p w14:paraId="32F55734" w14:textId="28D23A34" w:rsidR="00E4781A" w:rsidRDefault="00E4781A">
          <w:r>
            <w:rPr>
              <w:b/>
              <w:bCs/>
            </w:rPr>
            <w:fldChar w:fldCharType="end"/>
          </w:r>
        </w:p>
      </w:sdtContent>
    </w:sdt>
    <w:p w14:paraId="06ADE5F3" w14:textId="63FF5C3D" w:rsidR="00126EB6" w:rsidRDefault="00126EB6" w:rsidP="006E7C8A">
      <w:pPr>
        <w:spacing w:after="160" w:line="259" w:lineRule="auto"/>
        <w:ind w:left="0" w:right="0" w:firstLine="0"/>
        <w:jc w:val="left"/>
        <w:rPr>
          <w:b/>
        </w:rPr>
      </w:pPr>
      <w:r>
        <w:rPr>
          <w:b/>
        </w:rPr>
        <w:br w:type="page"/>
      </w:r>
    </w:p>
    <w:p w14:paraId="40A72245" w14:textId="7C3AFE74" w:rsidR="00161AE1" w:rsidRDefault="00000000" w:rsidP="006E7C8A">
      <w:pPr>
        <w:pStyle w:val="Kop1"/>
      </w:pPr>
      <w:bookmarkStart w:id="0" w:name="_Toc125568676"/>
      <w:r w:rsidRPr="00126EB6">
        <w:lastRenderedPageBreak/>
        <w:t>Inleiding</w:t>
      </w:r>
      <w:r>
        <w:t xml:space="preserve"> </w:t>
      </w:r>
      <w:r w:rsidR="00126EB6">
        <w:t>(voorbeeld)</w:t>
      </w:r>
      <w:bookmarkEnd w:id="0"/>
    </w:p>
    <w:p w14:paraId="66DA8BA7" w14:textId="77777777" w:rsidR="00161AE1" w:rsidRDefault="00000000" w:rsidP="006E7C8A">
      <w:pPr>
        <w:spacing w:after="27" w:line="259" w:lineRule="auto"/>
        <w:ind w:left="0" w:right="0" w:firstLine="0"/>
        <w:jc w:val="left"/>
      </w:pPr>
      <w:r>
        <w:rPr>
          <w:b/>
        </w:rPr>
        <w:t xml:space="preserve"> </w:t>
      </w:r>
    </w:p>
    <w:p w14:paraId="51468511" w14:textId="5CE3FBC3" w:rsidR="00126EB6" w:rsidRDefault="00126EB6" w:rsidP="006E7C8A">
      <w:pPr>
        <w:ind w:left="-5" w:right="0"/>
        <w:jc w:val="left"/>
      </w:pPr>
      <w:r>
        <w:t xml:space="preserve">"Onze scholengroep streeft naar </w:t>
      </w:r>
      <w:r>
        <w:t>t</w:t>
      </w:r>
      <w:r>
        <w:t>oekomstgericht onderwijs waar elk kind zich kan ontwikkelen tot een zelfstandige, verantwoordelijke en creatieve burger. In d</w:t>
      </w:r>
      <w:r>
        <w:t>it</w:t>
      </w:r>
      <w:r>
        <w:t xml:space="preserve"> koersplan beschrijven we onze visie, missie en doelen voor de komende jaren. We presenteren ook de strategieën en actieplannen die we zullen gebruiken om deze doelen te bereiken.</w:t>
      </w:r>
    </w:p>
    <w:p w14:paraId="196BC2EE" w14:textId="77777777" w:rsidR="00126EB6" w:rsidRDefault="00126EB6" w:rsidP="006E7C8A">
      <w:pPr>
        <w:ind w:left="-5" w:right="0"/>
        <w:jc w:val="left"/>
      </w:pPr>
    </w:p>
    <w:p w14:paraId="5621F190" w14:textId="0F74AF9D" w:rsidR="00126EB6" w:rsidRDefault="00126EB6" w:rsidP="006E7C8A">
      <w:pPr>
        <w:ind w:left="-5" w:right="0"/>
        <w:jc w:val="left"/>
      </w:pPr>
      <w:r>
        <w:t>Onze visie is om een lerende organisatie te zijn die zich richt op de ontwikkeling van elk kind. We geloven dat elk kind uniek is en dat wij als scholengroep in staat moeten zijn om aan de verschillende behoeften van onze leerlingen te voldoen. Onze missie is om onderwijs te bieden dat aansluit bij de toekomstige maatschappij, waar leerlingen zich kunnen ontwikkelen tot kritische denkers en probleemoplossers.</w:t>
      </w:r>
    </w:p>
    <w:p w14:paraId="6F3CF7A1" w14:textId="77777777" w:rsidR="00126EB6" w:rsidRDefault="00126EB6" w:rsidP="006E7C8A">
      <w:pPr>
        <w:ind w:left="-5" w:right="0"/>
        <w:jc w:val="left"/>
      </w:pPr>
    </w:p>
    <w:p w14:paraId="10F4BEEC" w14:textId="77777777" w:rsidR="00126EB6" w:rsidRDefault="00126EB6" w:rsidP="006E7C8A">
      <w:pPr>
        <w:ind w:left="-5" w:right="0"/>
        <w:jc w:val="left"/>
      </w:pPr>
      <w:r>
        <w:t>Onze doelen zijn gericht op verbetering van de kwaliteit van ons onderwijs, versterking van de samenwerking tussen onze scholen en vergroting van de betrokkenheid van ouders en de gemeenschap. We zullen ook werken aan verbetering van onze faciliteiten en technologieën om ons onderwijs te moderniseren.</w:t>
      </w:r>
    </w:p>
    <w:p w14:paraId="184D18B6" w14:textId="77777777" w:rsidR="00126EB6" w:rsidRDefault="00126EB6" w:rsidP="006E7C8A">
      <w:pPr>
        <w:ind w:left="-5" w:right="0"/>
        <w:jc w:val="left"/>
      </w:pPr>
    </w:p>
    <w:p w14:paraId="12A94C0F" w14:textId="2592A90B" w:rsidR="00161AE1" w:rsidRDefault="00126EB6" w:rsidP="006E7C8A">
      <w:pPr>
        <w:ind w:left="-5" w:right="0"/>
        <w:jc w:val="left"/>
      </w:pPr>
      <w:r>
        <w:t>Met d</w:t>
      </w:r>
      <w:r>
        <w:t>it</w:t>
      </w:r>
      <w:r>
        <w:t xml:space="preserve"> koersplan, zijn we vastbesloten om onze visie en missie te realiseren en onze leerlingen te voorzien van kwalitatief hoogstaand onderwijs. Wij danken u voor uw interesse in onze scholengroep en we hopen u te blijven informeren over onze vooruitgang in de toekomst."</w:t>
      </w:r>
      <w:r w:rsidR="00000000">
        <w:t xml:space="preserve"> </w:t>
      </w:r>
    </w:p>
    <w:p w14:paraId="03D78E2E" w14:textId="77777777" w:rsidR="00161AE1" w:rsidRDefault="00000000" w:rsidP="006E7C8A">
      <w:pPr>
        <w:spacing w:after="27" w:line="259" w:lineRule="auto"/>
        <w:ind w:left="0" w:right="0" w:firstLine="0"/>
        <w:jc w:val="left"/>
      </w:pPr>
      <w:r>
        <w:t xml:space="preserve"> </w:t>
      </w:r>
    </w:p>
    <w:p w14:paraId="7F762D0F" w14:textId="48318C17" w:rsidR="00126EB6" w:rsidRDefault="00126EB6" w:rsidP="006E7C8A">
      <w:pPr>
        <w:ind w:left="-5" w:right="0"/>
        <w:jc w:val="left"/>
        <w:rPr>
          <w:b/>
        </w:rPr>
      </w:pPr>
      <w:r>
        <w:t xml:space="preserve">[naam], </w:t>
      </w:r>
      <w:r w:rsidR="00000000">
        <w:t>bestuurder</w:t>
      </w:r>
      <w:r w:rsidR="00000000">
        <w:rPr>
          <w:b/>
        </w:rPr>
        <w:t xml:space="preserve"> </w:t>
      </w:r>
    </w:p>
    <w:p w14:paraId="2FD82A12" w14:textId="77777777" w:rsidR="00126EB6" w:rsidRDefault="00126EB6" w:rsidP="006E7C8A">
      <w:pPr>
        <w:spacing w:after="160" w:line="259" w:lineRule="auto"/>
        <w:ind w:left="0" w:right="0" w:firstLine="0"/>
        <w:jc w:val="left"/>
        <w:rPr>
          <w:b/>
        </w:rPr>
      </w:pPr>
      <w:r>
        <w:rPr>
          <w:b/>
        </w:rPr>
        <w:br w:type="page"/>
      </w:r>
    </w:p>
    <w:p w14:paraId="73AB9B0C" w14:textId="7A43086B" w:rsidR="00161AE1" w:rsidRDefault="00000000" w:rsidP="006E7C8A">
      <w:pPr>
        <w:pStyle w:val="Kop1"/>
      </w:pPr>
      <w:bookmarkStart w:id="1" w:name="_Toc125568677"/>
      <w:r>
        <w:lastRenderedPageBreak/>
        <w:t>1. Scholengroep als organisatie</w:t>
      </w:r>
      <w:bookmarkEnd w:id="1"/>
      <w:r>
        <w:t xml:space="preserve"> </w:t>
      </w:r>
    </w:p>
    <w:p w14:paraId="7E113A94" w14:textId="5A0CF049" w:rsidR="00126EB6" w:rsidRDefault="00000000" w:rsidP="006E7C8A">
      <w:pPr>
        <w:spacing w:after="3" w:line="286" w:lineRule="auto"/>
        <w:ind w:left="-5" w:right="0"/>
        <w:jc w:val="left"/>
      </w:pPr>
      <w:r>
        <w:t>Scholengroep verzorgt basisonderwijs in de gemeente</w:t>
      </w:r>
      <w:r w:rsidR="00126EB6">
        <w:t>…</w:t>
      </w:r>
      <w:r>
        <w:t xml:space="preserve"> </w:t>
      </w:r>
    </w:p>
    <w:p w14:paraId="3D6AF94F" w14:textId="77777777" w:rsidR="009E0574" w:rsidRDefault="009E0574" w:rsidP="006E7C8A">
      <w:pPr>
        <w:spacing w:after="3" w:line="286" w:lineRule="auto"/>
        <w:ind w:left="-5" w:right="0"/>
        <w:jc w:val="left"/>
      </w:pPr>
    </w:p>
    <w:p w14:paraId="60AA34F6" w14:textId="77777777" w:rsidR="009E0574" w:rsidRDefault="009E0574" w:rsidP="006E7C8A">
      <w:pPr>
        <w:spacing w:after="0" w:line="259" w:lineRule="auto"/>
        <w:ind w:left="0" w:right="0" w:firstLine="0"/>
        <w:jc w:val="left"/>
        <w:rPr>
          <w:rFonts w:ascii="Calibri" w:eastAsia="Calibri" w:hAnsi="Calibri" w:cs="Calibri"/>
          <w:color w:val="FF0000"/>
        </w:rPr>
      </w:pPr>
      <w:r>
        <w:t>Onder Scholengroep vallen xx scholen met circa xx</w:t>
      </w:r>
      <w:r>
        <w:rPr>
          <w:color w:val="FF0000"/>
        </w:rPr>
        <w:t xml:space="preserve"> </w:t>
      </w:r>
      <w:r>
        <w:rPr>
          <w:rFonts w:ascii="Calibri" w:eastAsia="Calibri" w:hAnsi="Calibri" w:cs="Calibri"/>
        </w:rPr>
        <w:t xml:space="preserve">​ </w:t>
      </w:r>
      <w:r>
        <w:t>leerlingen en circa xx personeelsleden</w:t>
      </w:r>
      <w:r>
        <w:rPr>
          <w:rFonts w:ascii="Calibri" w:eastAsia="Calibri" w:hAnsi="Calibri" w:cs="Calibri"/>
          <w:color w:val="FF0000"/>
        </w:rPr>
        <w:t>​</w:t>
      </w:r>
    </w:p>
    <w:p w14:paraId="6D07D603" w14:textId="3B48E467" w:rsidR="009E0574" w:rsidRDefault="009E0574" w:rsidP="006E7C8A">
      <w:pPr>
        <w:spacing w:after="3" w:line="286" w:lineRule="auto"/>
        <w:ind w:left="-5" w:right="0"/>
        <w:jc w:val="left"/>
      </w:pPr>
      <w:r>
        <w:t>(teldatum 01</w:t>
      </w:r>
      <w:r>
        <w:rPr>
          <w:rFonts w:ascii="Calibri" w:eastAsia="Calibri" w:hAnsi="Calibri" w:cs="Calibri"/>
        </w:rPr>
        <w:t>​</w:t>
      </w:r>
      <w:r>
        <w:t>-10-</w:t>
      </w:r>
      <w:r>
        <w:rPr>
          <w:rFonts w:ascii="Calibri" w:eastAsia="Calibri" w:hAnsi="Calibri" w:cs="Calibri"/>
        </w:rPr>
        <w:t>​</w:t>
      </w:r>
      <w:r>
        <w:t>2022).</w:t>
      </w:r>
    </w:p>
    <w:p w14:paraId="270315CF" w14:textId="77777777" w:rsidR="00126EB6" w:rsidRDefault="00126EB6" w:rsidP="006E7C8A">
      <w:pPr>
        <w:spacing w:after="3" w:line="286" w:lineRule="auto"/>
        <w:ind w:left="-5" w:right="0"/>
        <w:jc w:val="left"/>
      </w:pPr>
    </w:p>
    <w:tbl>
      <w:tblPr>
        <w:tblStyle w:val="TableGrid"/>
        <w:tblW w:w="6511" w:type="dxa"/>
        <w:tblInd w:w="0" w:type="dxa"/>
        <w:tblCellMar>
          <w:top w:w="0" w:type="dxa"/>
          <w:left w:w="0" w:type="dxa"/>
          <w:bottom w:w="0" w:type="dxa"/>
          <w:right w:w="0" w:type="dxa"/>
        </w:tblCellMar>
        <w:tblLook w:val="04A0" w:firstRow="1" w:lastRow="0" w:firstColumn="1" w:lastColumn="0" w:noHBand="0" w:noVBand="1"/>
      </w:tblPr>
      <w:tblGrid>
        <w:gridCol w:w="2238"/>
        <w:gridCol w:w="2806"/>
        <w:gridCol w:w="1467"/>
      </w:tblGrid>
      <w:tr w:rsidR="00161AE1" w14:paraId="6D1DAEAD" w14:textId="77777777">
        <w:trPr>
          <w:trHeight w:val="300"/>
        </w:trPr>
        <w:tc>
          <w:tcPr>
            <w:tcW w:w="2238" w:type="dxa"/>
            <w:tcBorders>
              <w:top w:val="nil"/>
              <w:left w:val="nil"/>
              <w:bottom w:val="nil"/>
              <w:right w:val="nil"/>
            </w:tcBorders>
          </w:tcPr>
          <w:p w14:paraId="33442996" w14:textId="77777777" w:rsidR="00161AE1" w:rsidRDefault="00000000" w:rsidP="006E7C8A">
            <w:pPr>
              <w:spacing w:after="0" w:line="259" w:lineRule="auto"/>
              <w:ind w:left="0" w:right="0" w:firstLine="0"/>
              <w:jc w:val="left"/>
            </w:pPr>
            <w:r>
              <w:rPr>
                <w:b/>
              </w:rPr>
              <w:t xml:space="preserve">Naam school </w:t>
            </w:r>
          </w:p>
        </w:tc>
        <w:tc>
          <w:tcPr>
            <w:tcW w:w="2806" w:type="dxa"/>
            <w:tcBorders>
              <w:top w:val="nil"/>
              <w:left w:val="nil"/>
              <w:bottom w:val="nil"/>
              <w:right w:val="nil"/>
            </w:tcBorders>
          </w:tcPr>
          <w:p w14:paraId="58FC40D3" w14:textId="4BCE89A8" w:rsidR="00161AE1" w:rsidRDefault="00000000" w:rsidP="006E7C8A">
            <w:pPr>
              <w:spacing w:after="0" w:line="259" w:lineRule="auto"/>
              <w:ind w:left="0" w:right="112" w:firstLine="0"/>
              <w:jc w:val="left"/>
            </w:pPr>
            <w:r>
              <w:rPr>
                <w:b/>
              </w:rPr>
              <w:t>BRIN</w:t>
            </w:r>
            <w:r w:rsidR="00E4781A">
              <w:rPr>
                <w:b/>
              </w:rPr>
              <w:t>-</w:t>
            </w:r>
            <w:r>
              <w:rPr>
                <w:b/>
              </w:rPr>
              <w:t xml:space="preserve">nummer </w:t>
            </w:r>
          </w:p>
        </w:tc>
        <w:tc>
          <w:tcPr>
            <w:tcW w:w="1467" w:type="dxa"/>
            <w:tcBorders>
              <w:top w:val="nil"/>
              <w:left w:val="nil"/>
              <w:bottom w:val="nil"/>
              <w:right w:val="nil"/>
            </w:tcBorders>
          </w:tcPr>
          <w:p w14:paraId="604FB69E" w14:textId="77777777" w:rsidR="00161AE1" w:rsidRDefault="00000000" w:rsidP="006E7C8A">
            <w:pPr>
              <w:spacing w:after="0" w:line="259" w:lineRule="auto"/>
              <w:ind w:left="0" w:right="0" w:firstLine="0"/>
              <w:jc w:val="left"/>
            </w:pPr>
            <w:r>
              <w:rPr>
                <w:b/>
              </w:rPr>
              <w:t xml:space="preserve">Plaats  </w:t>
            </w:r>
          </w:p>
        </w:tc>
      </w:tr>
      <w:tr w:rsidR="00161AE1" w14:paraId="644DC0FD" w14:textId="77777777">
        <w:trPr>
          <w:trHeight w:val="300"/>
        </w:trPr>
        <w:tc>
          <w:tcPr>
            <w:tcW w:w="2238" w:type="dxa"/>
            <w:tcBorders>
              <w:top w:val="nil"/>
              <w:left w:val="nil"/>
              <w:bottom w:val="nil"/>
              <w:right w:val="nil"/>
            </w:tcBorders>
          </w:tcPr>
          <w:p w14:paraId="26C3168A" w14:textId="775C1C11" w:rsidR="00161AE1" w:rsidRDefault="00126EB6" w:rsidP="006E7C8A">
            <w:pPr>
              <w:spacing w:after="0" w:line="259" w:lineRule="auto"/>
              <w:ind w:left="0" w:right="0" w:firstLine="0"/>
              <w:jc w:val="left"/>
            </w:pPr>
            <w:r>
              <w:t>School 1</w:t>
            </w:r>
          </w:p>
        </w:tc>
        <w:tc>
          <w:tcPr>
            <w:tcW w:w="2806" w:type="dxa"/>
            <w:tcBorders>
              <w:top w:val="nil"/>
              <w:left w:val="nil"/>
              <w:bottom w:val="nil"/>
              <w:right w:val="nil"/>
            </w:tcBorders>
          </w:tcPr>
          <w:p w14:paraId="254470FE" w14:textId="1AF4CF69" w:rsidR="00161AE1" w:rsidRDefault="00161AE1" w:rsidP="006E7C8A">
            <w:pPr>
              <w:spacing w:after="0" w:line="259" w:lineRule="auto"/>
              <w:ind w:left="644" w:right="0" w:firstLine="0"/>
              <w:jc w:val="left"/>
            </w:pPr>
          </w:p>
        </w:tc>
        <w:tc>
          <w:tcPr>
            <w:tcW w:w="1467" w:type="dxa"/>
            <w:tcBorders>
              <w:top w:val="nil"/>
              <w:left w:val="nil"/>
              <w:bottom w:val="nil"/>
              <w:right w:val="nil"/>
            </w:tcBorders>
          </w:tcPr>
          <w:p w14:paraId="4DAF9757" w14:textId="040B0A4D" w:rsidR="00161AE1" w:rsidRDefault="00161AE1" w:rsidP="006E7C8A">
            <w:pPr>
              <w:spacing w:after="0" w:line="259" w:lineRule="auto"/>
              <w:ind w:left="0" w:right="0" w:firstLine="0"/>
              <w:jc w:val="left"/>
            </w:pPr>
          </w:p>
        </w:tc>
      </w:tr>
      <w:tr w:rsidR="00161AE1" w14:paraId="64094276" w14:textId="77777777">
        <w:trPr>
          <w:trHeight w:val="300"/>
        </w:trPr>
        <w:tc>
          <w:tcPr>
            <w:tcW w:w="2238" w:type="dxa"/>
            <w:tcBorders>
              <w:top w:val="nil"/>
              <w:left w:val="nil"/>
              <w:bottom w:val="nil"/>
              <w:right w:val="nil"/>
            </w:tcBorders>
          </w:tcPr>
          <w:p w14:paraId="15F1A8B1" w14:textId="6E85B81B" w:rsidR="00161AE1" w:rsidRDefault="00126EB6" w:rsidP="006E7C8A">
            <w:pPr>
              <w:spacing w:after="0" w:line="259" w:lineRule="auto"/>
              <w:ind w:left="0" w:right="0" w:firstLine="0"/>
              <w:jc w:val="left"/>
            </w:pPr>
            <w:r>
              <w:t>School 2</w:t>
            </w:r>
          </w:p>
        </w:tc>
        <w:tc>
          <w:tcPr>
            <w:tcW w:w="2806" w:type="dxa"/>
            <w:tcBorders>
              <w:top w:val="nil"/>
              <w:left w:val="nil"/>
              <w:bottom w:val="nil"/>
              <w:right w:val="nil"/>
            </w:tcBorders>
          </w:tcPr>
          <w:p w14:paraId="72E14EA9" w14:textId="3CC59C54" w:rsidR="00161AE1" w:rsidRDefault="00161AE1" w:rsidP="006E7C8A">
            <w:pPr>
              <w:spacing w:after="0" w:line="259" w:lineRule="auto"/>
              <w:ind w:left="644" w:right="0" w:firstLine="0"/>
              <w:jc w:val="left"/>
            </w:pPr>
          </w:p>
        </w:tc>
        <w:tc>
          <w:tcPr>
            <w:tcW w:w="1467" w:type="dxa"/>
            <w:tcBorders>
              <w:top w:val="nil"/>
              <w:left w:val="nil"/>
              <w:bottom w:val="nil"/>
              <w:right w:val="nil"/>
            </w:tcBorders>
          </w:tcPr>
          <w:p w14:paraId="4893AAB8" w14:textId="3696DFE6" w:rsidR="00161AE1" w:rsidRDefault="00000000" w:rsidP="006E7C8A">
            <w:pPr>
              <w:spacing w:after="0" w:line="259" w:lineRule="auto"/>
              <w:ind w:left="0" w:right="0" w:firstLine="0"/>
              <w:jc w:val="left"/>
            </w:pPr>
            <w:r>
              <w:t xml:space="preserve">  </w:t>
            </w:r>
          </w:p>
        </w:tc>
      </w:tr>
      <w:tr w:rsidR="00126EB6" w14:paraId="4A230C74" w14:textId="77777777">
        <w:trPr>
          <w:trHeight w:val="300"/>
        </w:trPr>
        <w:tc>
          <w:tcPr>
            <w:tcW w:w="2238" w:type="dxa"/>
            <w:tcBorders>
              <w:top w:val="nil"/>
              <w:left w:val="nil"/>
              <w:bottom w:val="nil"/>
              <w:right w:val="nil"/>
            </w:tcBorders>
          </w:tcPr>
          <w:p w14:paraId="7D0D0CCC" w14:textId="77777777" w:rsidR="00126EB6" w:rsidRDefault="00126EB6" w:rsidP="006E7C8A">
            <w:pPr>
              <w:spacing w:after="0" w:line="259" w:lineRule="auto"/>
              <w:ind w:left="0" w:right="0" w:firstLine="0"/>
              <w:jc w:val="left"/>
            </w:pPr>
          </w:p>
        </w:tc>
        <w:tc>
          <w:tcPr>
            <w:tcW w:w="2806" w:type="dxa"/>
            <w:tcBorders>
              <w:top w:val="nil"/>
              <w:left w:val="nil"/>
              <w:bottom w:val="nil"/>
              <w:right w:val="nil"/>
            </w:tcBorders>
          </w:tcPr>
          <w:p w14:paraId="78B0D7E8" w14:textId="77777777" w:rsidR="00126EB6" w:rsidRDefault="00126EB6" w:rsidP="006E7C8A">
            <w:pPr>
              <w:spacing w:after="0" w:line="259" w:lineRule="auto"/>
              <w:ind w:left="644" w:right="0" w:firstLine="0"/>
              <w:jc w:val="left"/>
            </w:pPr>
          </w:p>
        </w:tc>
        <w:tc>
          <w:tcPr>
            <w:tcW w:w="1467" w:type="dxa"/>
            <w:tcBorders>
              <w:top w:val="nil"/>
              <w:left w:val="nil"/>
              <w:bottom w:val="nil"/>
              <w:right w:val="nil"/>
            </w:tcBorders>
          </w:tcPr>
          <w:p w14:paraId="3357CB67" w14:textId="77777777" w:rsidR="00126EB6" w:rsidRDefault="00126EB6" w:rsidP="006E7C8A">
            <w:pPr>
              <w:spacing w:after="0" w:line="259" w:lineRule="auto"/>
              <w:ind w:left="0" w:right="0" w:firstLine="0"/>
              <w:jc w:val="left"/>
            </w:pPr>
          </w:p>
        </w:tc>
      </w:tr>
    </w:tbl>
    <w:p w14:paraId="74E93B86" w14:textId="77777777" w:rsidR="00161AE1" w:rsidRDefault="00000000" w:rsidP="006E7C8A">
      <w:pPr>
        <w:spacing w:after="27" w:line="259" w:lineRule="auto"/>
        <w:ind w:left="0" w:right="0" w:firstLine="0"/>
        <w:jc w:val="left"/>
      </w:pPr>
      <w:r>
        <w:t xml:space="preserve"> </w:t>
      </w:r>
    </w:p>
    <w:p w14:paraId="329D7AD1" w14:textId="7B13EC91" w:rsidR="00161AE1" w:rsidRDefault="00000000" w:rsidP="006E7C8A">
      <w:pPr>
        <w:pStyle w:val="Kop1"/>
        <w:ind w:left="-5" w:right="0"/>
      </w:pPr>
      <w:bookmarkStart w:id="2" w:name="_Toc125568678"/>
      <w:r>
        <w:t>2. Organogram</w:t>
      </w:r>
      <w:bookmarkEnd w:id="2"/>
      <w:r>
        <w:t xml:space="preserve">  </w:t>
      </w:r>
    </w:p>
    <w:p w14:paraId="3D58940D" w14:textId="31AA0212" w:rsidR="000C1633" w:rsidRDefault="000C1633" w:rsidP="006E7C8A">
      <w:pPr>
        <w:jc w:val="left"/>
      </w:pPr>
      <w:r>
        <w:t>Plaats hier een organogram van de organisatie.</w:t>
      </w:r>
    </w:p>
    <w:p w14:paraId="1E52ADB6" w14:textId="77777777" w:rsidR="000C1633" w:rsidRDefault="000C1633" w:rsidP="006E7C8A">
      <w:pPr>
        <w:jc w:val="left"/>
      </w:pPr>
    </w:p>
    <w:p w14:paraId="6E171630" w14:textId="2E7F3832" w:rsidR="009E0574" w:rsidRDefault="009E0574" w:rsidP="006E7C8A">
      <w:pPr>
        <w:jc w:val="left"/>
      </w:pPr>
      <w:r>
        <w:t>Beschrijf hier</w:t>
      </w:r>
      <w:r w:rsidR="000C1633">
        <w:t xml:space="preserve"> als toelichting</w:t>
      </w:r>
      <w:r>
        <w:t xml:space="preserve"> de organisatorische zaken van de scholengroep.</w:t>
      </w:r>
      <w:r w:rsidR="000C1633">
        <w:t xml:space="preserve"> </w:t>
      </w:r>
      <w:r>
        <w:t>Thema’s:</w:t>
      </w:r>
    </w:p>
    <w:p w14:paraId="5FC7BBD4" w14:textId="73E8F280" w:rsidR="009E0574" w:rsidRDefault="009E0574" w:rsidP="006E7C8A">
      <w:pPr>
        <w:jc w:val="left"/>
      </w:pPr>
      <w:r>
        <w:t>Code Goed Bestuur</w:t>
      </w:r>
    </w:p>
    <w:p w14:paraId="46C6DB61" w14:textId="370E6AB8" w:rsidR="009E0574" w:rsidRDefault="009E0574" w:rsidP="006E7C8A">
      <w:pPr>
        <w:jc w:val="left"/>
      </w:pPr>
      <w:r>
        <w:t>Raad van Toezicht, College van Bestuur</w:t>
      </w:r>
    </w:p>
    <w:p w14:paraId="3F20E970" w14:textId="4B7967CD" w:rsidR="009E0574" w:rsidRDefault="009E0574" w:rsidP="006E7C8A">
      <w:pPr>
        <w:jc w:val="left"/>
      </w:pPr>
      <w:r>
        <w:t>Bestuurskantoor</w:t>
      </w:r>
    </w:p>
    <w:p w14:paraId="0B900149" w14:textId="195BB7A7" w:rsidR="009E0574" w:rsidRDefault="009E0574" w:rsidP="006E7C8A">
      <w:pPr>
        <w:jc w:val="left"/>
      </w:pPr>
      <w:r>
        <w:t>Stafmedewerkers</w:t>
      </w:r>
    </w:p>
    <w:p w14:paraId="6EA13A89" w14:textId="46890550" w:rsidR="009E0574" w:rsidRDefault="009E0574" w:rsidP="006E7C8A">
      <w:pPr>
        <w:jc w:val="left"/>
      </w:pPr>
      <w:r>
        <w:t>Samenwerkingsverband</w:t>
      </w:r>
    </w:p>
    <w:p w14:paraId="119DBA43" w14:textId="223F7F73" w:rsidR="009E0574" w:rsidRDefault="009E0574" w:rsidP="006E7C8A">
      <w:pPr>
        <w:jc w:val="left"/>
      </w:pPr>
      <w:r>
        <w:t>Samenwerking andere besturen?</w:t>
      </w:r>
    </w:p>
    <w:p w14:paraId="7909183F" w14:textId="558482CF" w:rsidR="009E0574" w:rsidRDefault="009E0574" w:rsidP="006E7C8A">
      <w:pPr>
        <w:jc w:val="left"/>
      </w:pPr>
      <w:r>
        <w:t>Bedrijfsvoering</w:t>
      </w:r>
    </w:p>
    <w:p w14:paraId="579B14EB" w14:textId="12D46F98" w:rsidR="000C1633" w:rsidRDefault="000C1633" w:rsidP="006E7C8A">
      <w:pPr>
        <w:jc w:val="left"/>
      </w:pPr>
      <w:r>
        <w:t>Buitenschoolse activiteiten</w:t>
      </w:r>
    </w:p>
    <w:p w14:paraId="7AC9DE07" w14:textId="70BA8237" w:rsidR="000C1633" w:rsidRDefault="000C1633" w:rsidP="006E7C8A">
      <w:pPr>
        <w:jc w:val="left"/>
      </w:pPr>
      <w:r>
        <w:t>Autonomie van de scholen</w:t>
      </w:r>
    </w:p>
    <w:p w14:paraId="36BA9E86" w14:textId="77777777" w:rsidR="000C1633" w:rsidRDefault="000C1633" w:rsidP="006E7C8A">
      <w:pPr>
        <w:spacing w:after="27" w:line="259" w:lineRule="auto"/>
        <w:ind w:left="0" w:right="0" w:firstLine="0"/>
        <w:jc w:val="left"/>
      </w:pPr>
    </w:p>
    <w:p w14:paraId="519E6B82" w14:textId="77777777" w:rsidR="00161AE1" w:rsidRDefault="00000000" w:rsidP="006E7C8A">
      <w:pPr>
        <w:pStyle w:val="Kop1"/>
        <w:ind w:left="-5" w:right="0"/>
      </w:pPr>
      <w:bookmarkStart w:id="3" w:name="_Toc125568679"/>
      <w:r>
        <w:t>3. Doel van het koersplan</w:t>
      </w:r>
      <w:bookmarkEnd w:id="3"/>
      <w:r>
        <w:t xml:space="preserve">  </w:t>
      </w:r>
    </w:p>
    <w:p w14:paraId="1884D663" w14:textId="32777947" w:rsidR="000C1633" w:rsidRDefault="000C1633" w:rsidP="006E7C8A">
      <w:pPr>
        <w:ind w:left="-5" w:right="0"/>
        <w:jc w:val="left"/>
      </w:pPr>
      <w:r>
        <w:t>Geef hier aan wat het doel van het koersplan is voor bestuur, management, personeel, GMR, ouders en externe partners.</w:t>
      </w:r>
    </w:p>
    <w:p w14:paraId="2C7476D4" w14:textId="0AFF7B49" w:rsidR="000C1633" w:rsidRDefault="000C1633" w:rsidP="006E7C8A">
      <w:pPr>
        <w:ind w:left="-5" w:right="0"/>
        <w:jc w:val="left"/>
      </w:pPr>
    </w:p>
    <w:p w14:paraId="062951F3" w14:textId="2A04AE9A" w:rsidR="000C1633" w:rsidRDefault="000C1633" w:rsidP="006E7C8A">
      <w:pPr>
        <w:ind w:left="-5" w:right="0"/>
        <w:jc w:val="left"/>
      </w:pPr>
      <w:r>
        <w:t>Geef daarnaast aan dat er een relatie is van dit koersplan met de andere beleidsdocumenten, zoals:</w:t>
      </w:r>
    </w:p>
    <w:p w14:paraId="08EB147E" w14:textId="77777777" w:rsidR="000C1633" w:rsidRDefault="000C1633" w:rsidP="006E7C8A">
      <w:pPr>
        <w:spacing w:after="3" w:line="286" w:lineRule="auto"/>
        <w:ind w:left="-5" w:right="0"/>
        <w:jc w:val="left"/>
      </w:pPr>
      <w:r>
        <w:t>Meerjarenbegroting</w:t>
      </w:r>
    </w:p>
    <w:p w14:paraId="638C115E" w14:textId="77777777" w:rsidR="000C1633" w:rsidRDefault="000C1633" w:rsidP="006E7C8A">
      <w:pPr>
        <w:spacing w:after="3" w:line="286" w:lineRule="auto"/>
        <w:ind w:left="-5" w:right="0"/>
        <w:jc w:val="left"/>
      </w:pPr>
      <w:proofErr w:type="spellStart"/>
      <w:r>
        <w:t>Meerjarenonderhoudsplan</w:t>
      </w:r>
      <w:proofErr w:type="spellEnd"/>
    </w:p>
    <w:p w14:paraId="6F126CBB" w14:textId="77777777" w:rsidR="000C1633" w:rsidRDefault="000C1633" w:rsidP="006E7C8A">
      <w:pPr>
        <w:spacing w:after="3" w:line="286" w:lineRule="auto"/>
        <w:ind w:left="-5" w:right="0"/>
        <w:jc w:val="left"/>
      </w:pPr>
      <w:proofErr w:type="spellStart"/>
      <w:r>
        <w:t>Meerjarenformatieplan</w:t>
      </w:r>
      <w:proofErr w:type="spellEnd"/>
    </w:p>
    <w:p w14:paraId="3465C766" w14:textId="77777777" w:rsidR="000C1633" w:rsidRDefault="000C1633" w:rsidP="006E7C8A">
      <w:pPr>
        <w:spacing w:after="3" w:line="286" w:lineRule="auto"/>
        <w:ind w:left="-5" w:right="0"/>
        <w:jc w:val="left"/>
      </w:pPr>
      <w:proofErr w:type="spellStart"/>
      <w:r>
        <w:t>Meerjareninvesteringsplan</w:t>
      </w:r>
      <w:proofErr w:type="spellEnd"/>
    </w:p>
    <w:p w14:paraId="755BD1F0" w14:textId="77777777" w:rsidR="000C1633" w:rsidRDefault="000C1633" w:rsidP="006E7C8A">
      <w:pPr>
        <w:spacing w:after="3" w:line="286" w:lineRule="auto"/>
        <w:ind w:left="-5" w:right="0"/>
        <w:jc w:val="left"/>
      </w:pPr>
      <w:r>
        <w:t>Ondersteuningsroute</w:t>
      </w:r>
    </w:p>
    <w:p w14:paraId="00A744DA" w14:textId="77777777" w:rsidR="000C1633" w:rsidRDefault="000C1633" w:rsidP="006E7C8A">
      <w:pPr>
        <w:spacing w:after="3" w:line="286" w:lineRule="auto"/>
        <w:ind w:left="-5" w:right="0"/>
        <w:jc w:val="left"/>
      </w:pPr>
      <w:r>
        <w:t>Schoolplannen/jaarplannen (4 jaar)</w:t>
      </w:r>
    </w:p>
    <w:p w14:paraId="5771F7CA" w14:textId="77777777" w:rsidR="000C1633" w:rsidRDefault="000C1633" w:rsidP="006E7C8A">
      <w:pPr>
        <w:spacing w:after="3" w:line="286" w:lineRule="auto"/>
        <w:ind w:left="-5" w:right="0"/>
        <w:jc w:val="left"/>
      </w:pPr>
      <w:r>
        <w:t>ICT beleidsplan</w:t>
      </w:r>
    </w:p>
    <w:p w14:paraId="779D6920" w14:textId="33E5E976" w:rsidR="000C1633" w:rsidRDefault="000C1633" w:rsidP="006E7C8A">
      <w:pPr>
        <w:spacing w:after="3" w:line="286" w:lineRule="auto"/>
        <w:ind w:left="-5" w:right="0"/>
        <w:jc w:val="left"/>
      </w:pPr>
      <w:r>
        <w:t>J</w:t>
      </w:r>
      <w:r>
        <w:t xml:space="preserve">aarverslag  </w:t>
      </w:r>
    </w:p>
    <w:p w14:paraId="4C1C600B" w14:textId="77777777" w:rsidR="000C1633" w:rsidRDefault="000C1633" w:rsidP="006E7C8A">
      <w:pPr>
        <w:ind w:left="-5" w:right="0"/>
        <w:jc w:val="left"/>
      </w:pPr>
    </w:p>
    <w:p w14:paraId="5CDD1F8C" w14:textId="4F321EDC" w:rsidR="000C1633" w:rsidRDefault="000C1633" w:rsidP="006E7C8A">
      <w:pPr>
        <w:spacing w:after="160" w:line="259" w:lineRule="auto"/>
        <w:ind w:left="0" w:right="0" w:firstLine="0"/>
        <w:jc w:val="left"/>
      </w:pPr>
      <w:r>
        <w:br w:type="page"/>
      </w:r>
    </w:p>
    <w:p w14:paraId="2A102E1B" w14:textId="619B995F" w:rsidR="00161AE1" w:rsidRDefault="00000000" w:rsidP="006E7C8A">
      <w:pPr>
        <w:pStyle w:val="Kop1"/>
        <w:ind w:left="-5" w:right="0"/>
      </w:pPr>
      <w:bookmarkStart w:id="4" w:name="_Toc125568680"/>
      <w:r>
        <w:lastRenderedPageBreak/>
        <w:t>4. Kernwaarden, visie en identiteit</w:t>
      </w:r>
      <w:bookmarkEnd w:id="4"/>
      <w:r>
        <w:t xml:space="preserve">  </w:t>
      </w:r>
    </w:p>
    <w:p w14:paraId="2957CF18" w14:textId="77777777" w:rsidR="000C1633" w:rsidRPr="000C1633" w:rsidRDefault="000C1633" w:rsidP="006E7C8A">
      <w:pPr>
        <w:jc w:val="left"/>
      </w:pPr>
    </w:p>
    <w:p w14:paraId="49C57908" w14:textId="77777777" w:rsidR="00161AE1" w:rsidRDefault="00000000" w:rsidP="006E7C8A">
      <w:pPr>
        <w:pStyle w:val="Kop2"/>
        <w:ind w:left="-5" w:right="0"/>
      </w:pPr>
      <w:bookmarkStart w:id="5" w:name="_Toc125568681"/>
      <w:r>
        <w:t>4.1. Kernwaarden</w:t>
      </w:r>
      <w:bookmarkEnd w:id="5"/>
      <w:r>
        <w:t xml:space="preserve">  </w:t>
      </w:r>
    </w:p>
    <w:p w14:paraId="37C0FCBA" w14:textId="0C90B005" w:rsidR="00161AE1" w:rsidRDefault="00000000" w:rsidP="006E7C8A">
      <w:pPr>
        <w:ind w:left="-5" w:right="0"/>
        <w:jc w:val="left"/>
      </w:pPr>
      <w:r>
        <w:t xml:space="preserve">Kernwaarden vormen de identiteit van de organisatie. Ze zijn een leidraad voor het dagelijks handelen. </w:t>
      </w:r>
      <w:r w:rsidR="006E7C8A">
        <w:t>Onze kernwaarden zijn… + korte toelichting per kernwaarde.</w:t>
      </w:r>
    </w:p>
    <w:p w14:paraId="01AC36BA" w14:textId="77777777" w:rsidR="00161AE1" w:rsidRDefault="00000000" w:rsidP="006E7C8A">
      <w:pPr>
        <w:spacing w:after="27" w:line="259" w:lineRule="auto"/>
        <w:ind w:left="0" w:right="0" w:firstLine="0"/>
        <w:jc w:val="left"/>
      </w:pPr>
      <w:r>
        <w:t xml:space="preserve">  </w:t>
      </w:r>
    </w:p>
    <w:p w14:paraId="294629A3" w14:textId="25BD5AC1" w:rsidR="00161AE1" w:rsidRDefault="00161AE1" w:rsidP="006E7C8A">
      <w:pPr>
        <w:spacing w:after="27" w:line="259" w:lineRule="auto"/>
        <w:ind w:left="0" w:right="0" w:firstLine="0"/>
        <w:jc w:val="left"/>
      </w:pPr>
    </w:p>
    <w:p w14:paraId="03B81175" w14:textId="77777777" w:rsidR="00161AE1" w:rsidRDefault="00000000" w:rsidP="006E7C8A">
      <w:pPr>
        <w:pStyle w:val="Kop2"/>
        <w:tabs>
          <w:tab w:val="center" w:pos="2162"/>
        </w:tabs>
        <w:ind w:left="-15" w:right="0" w:firstLine="0"/>
      </w:pPr>
      <w:bookmarkStart w:id="6" w:name="_Toc125568682"/>
      <w:r>
        <w:t>4.2. Missie</w:t>
      </w:r>
      <w:bookmarkEnd w:id="6"/>
      <w:r>
        <w:tab/>
        <w:t xml:space="preserve">  </w:t>
      </w:r>
    </w:p>
    <w:p w14:paraId="28EF1E0D" w14:textId="7BB1AFC1" w:rsidR="00161AE1" w:rsidRDefault="006E7C8A" w:rsidP="006E7C8A">
      <w:pPr>
        <w:ind w:right="0"/>
        <w:jc w:val="left"/>
      </w:pPr>
      <w:r>
        <w:t>Onze missie is…</w:t>
      </w:r>
    </w:p>
    <w:p w14:paraId="6AB06EE7" w14:textId="77777777" w:rsidR="006E7C8A" w:rsidRDefault="006E7C8A" w:rsidP="006E7C8A">
      <w:pPr>
        <w:ind w:right="0"/>
        <w:jc w:val="left"/>
      </w:pPr>
    </w:p>
    <w:p w14:paraId="7860A8AB" w14:textId="77777777" w:rsidR="00161AE1" w:rsidRDefault="00000000" w:rsidP="006E7C8A">
      <w:pPr>
        <w:spacing w:after="0" w:line="259" w:lineRule="auto"/>
        <w:ind w:left="0" w:right="0" w:firstLine="0"/>
        <w:jc w:val="left"/>
      </w:pPr>
      <w:r>
        <w:rPr>
          <w:b/>
        </w:rPr>
        <w:t xml:space="preserve"> </w:t>
      </w:r>
    </w:p>
    <w:p w14:paraId="2F33A10F" w14:textId="77777777" w:rsidR="00161AE1" w:rsidRDefault="00000000" w:rsidP="006E7C8A">
      <w:pPr>
        <w:pStyle w:val="Kop2"/>
        <w:ind w:left="-5" w:right="0"/>
      </w:pPr>
      <w:bookmarkStart w:id="7" w:name="_Toc125568683"/>
      <w:r>
        <w:t>4.3. Visie</w:t>
      </w:r>
      <w:bookmarkEnd w:id="7"/>
      <w:r>
        <w:t xml:space="preserve">  </w:t>
      </w:r>
    </w:p>
    <w:p w14:paraId="6AB67684" w14:textId="6B480D06" w:rsidR="00161AE1" w:rsidRDefault="00000000" w:rsidP="006E7C8A">
      <w:pPr>
        <w:ind w:left="-5" w:right="0"/>
        <w:jc w:val="left"/>
      </w:pPr>
      <w:r>
        <w:t xml:space="preserve">Scholengroep heeft haar visie op onderwijs op de volgende wijze geformuleerd:  </w:t>
      </w:r>
    </w:p>
    <w:p w14:paraId="462883BC" w14:textId="77777777" w:rsidR="006E7C8A" w:rsidRDefault="006E7C8A" w:rsidP="006E7C8A">
      <w:pPr>
        <w:ind w:left="-5" w:right="0"/>
        <w:jc w:val="left"/>
      </w:pPr>
    </w:p>
    <w:p w14:paraId="71C12525" w14:textId="6C4F54A9" w:rsidR="00161AE1" w:rsidRDefault="00161AE1" w:rsidP="006E7C8A">
      <w:pPr>
        <w:spacing w:after="0" w:line="259" w:lineRule="auto"/>
        <w:ind w:left="0" w:right="0" w:firstLine="0"/>
        <w:jc w:val="left"/>
      </w:pPr>
    </w:p>
    <w:p w14:paraId="19BAF288" w14:textId="77777777" w:rsidR="00161AE1" w:rsidRDefault="00000000" w:rsidP="006E7C8A">
      <w:pPr>
        <w:pStyle w:val="Kop2"/>
        <w:ind w:left="-5" w:right="0"/>
      </w:pPr>
      <w:bookmarkStart w:id="8" w:name="_Toc125568684"/>
      <w:r>
        <w:t>4.4. Identiteit</w:t>
      </w:r>
      <w:bookmarkEnd w:id="8"/>
      <w:r>
        <w:t xml:space="preserve">  </w:t>
      </w:r>
    </w:p>
    <w:p w14:paraId="2723E430" w14:textId="3772B728" w:rsidR="00161AE1" w:rsidRDefault="006E7C8A" w:rsidP="006E7C8A">
      <w:pPr>
        <w:spacing w:after="3" w:line="286" w:lineRule="auto"/>
        <w:ind w:left="-5" w:right="0"/>
        <w:jc w:val="left"/>
      </w:pPr>
      <w:r>
        <w:t>Beschrijf hier in het kort de identiteit van de scholengroep. Welke denominatie?</w:t>
      </w:r>
    </w:p>
    <w:p w14:paraId="46E95757" w14:textId="77777777" w:rsidR="006E7C8A" w:rsidRDefault="006E7C8A" w:rsidP="006E7C8A">
      <w:pPr>
        <w:spacing w:after="3" w:line="286" w:lineRule="auto"/>
        <w:ind w:left="-5" w:right="0"/>
        <w:jc w:val="left"/>
      </w:pPr>
    </w:p>
    <w:p w14:paraId="6D15E02E" w14:textId="77777777" w:rsidR="006E7C8A" w:rsidRDefault="006E7C8A" w:rsidP="006E7C8A">
      <w:pPr>
        <w:spacing w:after="160" w:line="259" w:lineRule="auto"/>
        <w:ind w:left="0" w:right="0" w:firstLine="0"/>
        <w:jc w:val="left"/>
        <w:rPr>
          <w:b/>
        </w:rPr>
      </w:pPr>
      <w:r>
        <w:br w:type="page"/>
      </w:r>
    </w:p>
    <w:p w14:paraId="3DF16197" w14:textId="576396BD" w:rsidR="00161AE1" w:rsidRDefault="00000000" w:rsidP="006E7C8A">
      <w:pPr>
        <w:pStyle w:val="Kop1"/>
        <w:ind w:left="-5" w:right="0"/>
      </w:pPr>
      <w:bookmarkStart w:id="9" w:name="_Toc125568685"/>
      <w:r>
        <w:lastRenderedPageBreak/>
        <w:t>5. Thema’s</w:t>
      </w:r>
      <w:r w:rsidR="006E7C8A">
        <w:t xml:space="preserve"> nieuwe</w:t>
      </w:r>
      <w:r>
        <w:t xml:space="preserve"> planperiode</w:t>
      </w:r>
      <w:bookmarkEnd w:id="9"/>
    </w:p>
    <w:p w14:paraId="5479A179" w14:textId="589FF7BC" w:rsidR="00161AE1" w:rsidRDefault="00000000" w:rsidP="006E7C8A">
      <w:pPr>
        <w:ind w:left="-15" w:right="1893" w:firstLine="0"/>
        <w:jc w:val="left"/>
      </w:pPr>
      <w:r>
        <w:t>In verbinding met de</w:t>
      </w:r>
      <w:r w:rsidR="006E7C8A">
        <w:t xml:space="preserve"> vorige</w:t>
      </w:r>
      <w:r>
        <w:t xml:space="preserve"> planperiode staan </w:t>
      </w:r>
      <w:r w:rsidR="006E7C8A">
        <w:t>de volgende</w:t>
      </w:r>
      <w:r>
        <w:t xml:space="preserve"> thema</w:t>
      </w:r>
      <w:r w:rsidR="006E7C8A">
        <w:t>’</w:t>
      </w:r>
      <w:r>
        <w:t>s</w:t>
      </w:r>
      <w:r w:rsidR="006E7C8A">
        <w:t xml:space="preserve"> c</w:t>
      </w:r>
      <w:r>
        <w:t>entraal</w:t>
      </w:r>
      <w:r w:rsidR="006E7C8A">
        <w:t>:</w:t>
      </w:r>
    </w:p>
    <w:p w14:paraId="0BEFC21D" w14:textId="77777777" w:rsidR="006E7C8A" w:rsidRDefault="006E7C8A" w:rsidP="006E7C8A">
      <w:pPr>
        <w:ind w:left="345" w:right="1893" w:hanging="360"/>
        <w:jc w:val="left"/>
      </w:pPr>
    </w:p>
    <w:p w14:paraId="68E7A34E" w14:textId="48A7336C" w:rsidR="00161AE1" w:rsidRDefault="00161AE1" w:rsidP="006E7C8A">
      <w:pPr>
        <w:spacing w:after="27" w:line="259" w:lineRule="auto"/>
        <w:ind w:left="0" w:right="0" w:firstLine="0"/>
        <w:jc w:val="left"/>
      </w:pPr>
    </w:p>
    <w:p w14:paraId="1970E059" w14:textId="042C9BFC" w:rsidR="00161AE1" w:rsidRDefault="00000000" w:rsidP="00E4781A">
      <w:pPr>
        <w:pStyle w:val="Kop2"/>
      </w:pPr>
      <w:bookmarkStart w:id="10" w:name="_Toc125568686"/>
      <w:r>
        <w:t xml:space="preserve">5.1 </w:t>
      </w:r>
      <w:r w:rsidR="006E7C8A">
        <w:t>Uitwerking thema 1</w:t>
      </w:r>
      <w:bookmarkEnd w:id="10"/>
    </w:p>
    <w:p w14:paraId="1A5B7739" w14:textId="77777777" w:rsidR="00161AE1" w:rsidRDefault="00000000" w:rsidP="006E7C8A">
      <w:pPr>
        <w:spacing w:after="27" w:line="259" w:lineRule="auto"/>
        <w:ind w:left="0" w:right="0" w:firstLine="0"/>
        <w:jc w:val="left"/>
      </w:pPr>
      <w:r>
        <w:rPr>
          <w:b/>
        </w:rPr>
        <w:t xml:space="preserve"> </w:t>
      </w:r>
    </w:p>
    <w:p w14:paraId="41F984B9" w14:textId="77777777" w:rsidR="00161AE1" w:rsidRPr="00E4781A" w:rsidRDefault="00000000" w:rsidP="00E4781A">
      <w:pPr>
        <w:rPr>
          <w:b/>
          <w:bCs/>
        </w:rPr>
      </w:pPr>
      <w:r w:rsidRPr="00E4781A">
        <w:rPr>
          <w:b/>
          <w:bCs/>
        </w:rPr>
        <w:t xml:space="preserve">Visie </w:t>
      </w:r>
    </w:p>
    <w:p w14:paraId="185E90BF" w14:textId="34E13FB8" w:rsidR="00161AE1" w:rsidRDefault="006E7C8A" w:rsidP="006E7C8A">
      <w:pPr>
        <w:spacing w:after="0" w:line="285" w:lineRule="auto"/>
        <w:ind w:left="-5" w:right="-7"/>
        <w:jc w:val="left"/>
      </w:pPr>
      <w:r>
        <w:rPr>
          <w:i/>
        </w:rPr>
        <w:t>De visie op thema 1</w:t>
      </w:r>
    </w:p>
    <w:p w14:paraId="7EE3B60A" w14:textId="77777777" w:rsidR="00161AE1" w:rsidRDefault="00000000" w:rsidP="006E7C8A">
      <w:pPr>
        <w:spacing w:after="27" w:line="259" w:lineRule="auto"/>
        <w:ind w:left="0" w:right="0" w:firstLine="0"/>
        <w:jc w:val="left"/>
      </w:pPr>
      <w:r>
        <w:rPr>
          <w:b/>
        </w:rPr>
        <w:t xml:space="preserve"> </w:t>
      </w:r>
    </w:p>
    <w:p w14:paraId="00CBA8DB" w14:textId="77777777" w:rsidR="00161AE1" w:rsidRDefault="00000000" w:rsidP="006E7C8A">
      <w:pPr>
        <w:spacing w:after="27" w:line="259" w:lineRule="auto"/>
        <w:ind w:left="-5" w:right="0"/>
        <w:jc w:val="left"/>
      </w:pPr>
      <w:r>
        <w:rPr>
          <w:b/>
        </w:rPr>
        <w:t xml:space="preserve">Hoe doen we dat? </w:t>
      </w:r>
    </w:p>
    <w:p w14:paraId="3018D5DA" w14:textId="7FE5B20F" w:rsidR="00161AE1" w:rsidRDefault="006E7C8A" w:rsidP="006E7C8A">
      <w:pPr>
        <w:ind w:left="-5" w:right="0"/>
        <w:jc w:val="left"/>
      </w:pPr>
      <w:r>
        <w:t>Verdere uitwerking thema 1</w:t>
      </w:r>
    </w:p>
    <w:p w14:paraId="29ECDF03" w14:textId="1DC37FBF" w:rsidR="006E7C8A" w:rsidRDefault="006E7C8A" w:rsidP="006E7C8A">
      <w:pPr>
        <w:ind w:left="-5" w:right="0"/>
        <w:jc w:val="left"/>
      </w:pPr>
    </w:p>
    <w:p w14:paraId="70089661" w14:textId="77777777" w:rsidR="006E7C8A" w:rsidRDefault="006E7C8A" w:rsidP="006E7C8A">
      <w:pPr>
        <w:ind w:left="-5" w:right="0"/>
        <w:jc w:val="left"/>
      </w:pPr>
    </w:p>
    <w:p w14:paraId="3DB0A344" w14:textId="3FBFC4F1" w:rsidR="006E7C8A" w:rsidRDefault="006E7C8A" w:rsidP="00E4781A">
      <w:pPr>
        <w:pStyle w:val="Kop2"/>
      </w:pPr>
      <w:bookmarkStart w:id="11" w:name="_Toc125568687"/>
      <w:r>
        <w:t xml:space="preserve">5.1 Uitwerking thema </w:t>
      </w:r>
      <w:r>
        <w:t>2</w:t>
      </w:r>
      <w:bookmarkEnd w:id="11"/>
    </w:p>
    <w:p w14:paraId="3C743687" w14:textId="77777777" w:rsidR="006E7C8A" w:rsidRDefault="006E7C8A" w:rsidP="006E7C8A">
      <w:pPr>
        <w:spacing w:after="27" w:line="259" w:lineRule="auto"/>
        <w:ind w:left="0" w:right="0" w:firstLine="0"/>
        <w:jc w:val="left"/>
      </w:pPr>
      <w:r>
        <w:rPr>
          <w:b/>
        </w:rPr>
        <w:t xml:space="preserve"> </w:t>
      </w:r>
    </w:p>
    <w:p w14:paraId="515CB62E" w14:textId="77777777" w:rsidR="006E7C8A" w:rsidRPr="00E4781A" w:rsidRDefault="006E7C8A" w:rsidP="00E4781A">
      <w:pPr>
        <w:rPr>
          <w:b/>
          <w:bCs/>
        </w:rPr>
      </w:pPr>
      <w:r w:rsidRPr="00E4781A">
        <w:rPr>
          <w:b/>
          <w:bCs/>
        </w:rPr>
        <w:t xml:space="preserve">Visie </w:t>
      </w:r>
    </w:p>
    <w:p w14:paraId="6CC5D415" w14:textId="1D759145" w:rsidR="006E7C8A" w:rsidRDefault="006E7C8A" w:rsidP="006E7C8A">
      <w:pPr>
        <w:spacing w:after="0" w:line="285" w:lineRule="auto"/>
        <w:ind w:left="-5" w:right="-7"/>
        <w:jc w:val="left"/>
      </w:pPr>
      <w:r>
        <w:rPr>
          <w:i/>
        </w:rPr>
        <w:t xml:space="preserve">De visie op thema </w:t>
      </w:r>
      <w:r>
        <w:rPr>
          <w:i/>
        </w:rPr>
        <w:t>2</w:t>
      </w:r>
    </w:p>
    <w:p w14:paraId="7C660D81" w14:textId="77777777" w:rsidR="006E7C8A" w:rsidRDefault="006E7C8A" w:rsidP="006E7C8A">
      <w:pPr>
        <w:spacing w:after="27" w:line="259" w:lineRule="auto"/>
        <w:ind w:left="0" w:right="0" w:firstLine="0"/>
        <w:jc w:val="left"/>
      </w:pPr>
      <w:r>
        <w:rPr>
          <w:b/>
        </w:rPr>
        <w:t xml:space="preserve"> </w:t>
      </w:r>
    </w:p>
    <w:p w14:paraId="72211302" w14:textId="77777777" w:rsidR="006E7C8A" w:rsidRDefault="006E7C8A" w:rsidP="006E7C8A">
      <w:pPr>
        <w:spacing w:after="27" w:line="259" w:lineRule="auto"/>
        <w:ind w:left="-5" w:right="0"/>
        <w:jc w:val="left"/>
      </w:pPr>
      <w:r>
        <w:rPr>
          <w:b/>
        </w:rPr>
        <w:t xml:space="preserve">Hoe doen we dat? </w:t>
      </w:r>
    </w:p>
    <w:p w14:paraId="79E32B62" w14:textId="7D68DDDC" w:rsidR="006E7C8A" w:rsidRDefault="006E7C8A" w:rsidP="006E7C8A">
      <w:pPr>
        <w:ind w:left="-5" w:right="0"/>
        <w:jc w:val="left"/>
      </w:pPr>
      <w:r>
        <w:t xml:space="preserve">Verdere uitwerking thema </w:t>
      </w:r>
      <w:r>
        <w:t>2</w:t>
      </w:r>
    </w:p>
    <w:p w14:paraId="33361AD8" w14:textId="1B0451F4" w:rsidR="006E7C8A" w:rsidRDefault="006E7C8A" w:rsidP="006E7C8A">
      <w:pPr>
        <w:ind w:left="-5" w:right="0"/>
        <w:jc w:val="left"/>
      </w:pPr>
    </w:p>
    <w:p w14:paraId="0FC8C127" w14:textId="23A6C1E6" w:rsidR="006E7C8A" w:rsidRDefault="006E7C8A" w:rsidP="006E7C8A">
      <w:pPr>
        <w:ind w:left="-5" w:right="0"/>
        <w:jc w:val="left"/>
      </w:pPr>
    </w:p>
    <w:p w14:paraId="14FD2C95" w14:textId="11023BF9" w:rsidR="006E7C8A" w:rsidRDefault="006E7C8A" w:rsidP="00E4781A">
      <w:pPr>
        <w:pStyle w:val="Kop2"/>
      </w:pPr>
      <w:bookmarkStart w:id="12" w:name="_Toc125568688"/>
      <w:r>
        <w:t xml:space="preserve">5.1 Uitwerking thema </w:t>
      </w:r>
      <w:r>
        <w:t>3</w:t>
      </w:r>
      <w:bookmarkEnd w:id="12"/>
    </w:p>
    <w:p w14:paraId="4FA40328" w14:textId="77777777" w:rsidR="006E7C8A" w:rsidRDefault="006E7C8A" w:rsidP="006E7C8A">
      <w:pPr>
        <w:spacing w:after="27" w:line="259" w:lineRule="auto"/>
        <w:ind w:left="0" w:right="0" w:firstLine="0"/>
        <w:jc w:val="left"/>
      </w:pPr>
      <w:r>
        <w:rPr>
          <w:b/>
        </w:rPr>
        <w:t xml:space="preserve"> </w:t>
      </w:r>
    </w:p>
    <w:p w14:paraId="6219E3C1" w14:textId="77777777" w:rsidR="006E7C8A" w:rsidRPr="00E4781A" w:rsidRDefault="006E7C8A" w:rsidP="00E4781A">
      <w:pPr>
        <w:rPr>
          <w:b/>
          <w:bCs/>
        </w:rPr>
      </w:pPr>
      <w:r w:rsidRPr="00E4781A">
        <w:rPr>
          <w:b/>
          <w:bCs/>
        </w:rPr>
        <w:t xml:space="preserve">Visie </w:t>
      </w:r>
    </w:p>
    <w:p w14:paraId="1643553B" w14:textId="720E15F9" w:rsidR="006E7C8A" w:rsidRDefault="006E7C8A" w:rsidP="006E7C8A">
      <w:pPr>
        <w:spacing w:after="0" w:line="285" w:lineRule="auto"/>
        <w:ind w:left="-5" w:right="-7"/>
        <w:jc w:val="left"/>
      </w:pPr>
      <w:r>
        <w:rPr>
          <w:i/>
        </w:rPr>
        <w:t xml:space="preserve">De visie op thema </w:t>
      </w:r>
      <w:r>
        <w:rPr>
          <w:i/>
        </w:rPr>
        <w:t>3</w:t>
      </w:r>
    </w:p>
    <w:p w14:paraId="3029846A" w14:textId="77777777" w:rsidR="006E7C8A" w:rsidRDefault="006E7C8A" w:rsidP="006E7C8A">
      <w:pPr>
        <w:spacing w:after="27" w:line="259" w:lineRule="auto"/>
        <w:ind w:left="0" w:right="0" w:firstLine="0"/>
        <w:jc w:val="left"/>
      </w:pPr>
      <w:r>
        <w:rPr>
          <w:b/>
        </w:rPr>
        <w:t xml:space="preserve"> </w:t>
      </w:r>
    </w:p>
    <w:p w14:paraId="43C99107" w14:textId="77777777" w:rsidR="006E7C8A" w:rsidRDefault="006E7C8A" w:rsidP="006E7C8A">
      <w:pPr>
        <w:spacing w:after="27" w:line="259" w:lineRule="auto"/>
        <w:ind w:left="-5" w:right="0"/>
        <w:jc w:val="left"/>
      </w:pPr>
      <w:r>
        <w:rPr>
          <w:b/>
        </w:rPr>
        <w:t xml:space="preserve">Hoe doen we dat? </w:t>
      </w:r>
    </w:p>
    <w:p w14:paraId="26CD8E10" w14:textId="0AF26CC7" w:rsidR="006E7C8A" w:rsidRDefault="006E7C8A" w:rsidP="006E7C8A">
      <w:pPr>
        <w:ind w:left="-5" w:right="0"/>
        <w:jc w:val="left"/>
      </w:pPr>
      <w:r>
        <w:t xml:space="preserve">Verdere uitwerking thema </w:t>
      </w:r>
      <w:r>
        <w:t>3</w:t>
      </w:r>
    </w:p>
    <w:p w14:paraId="4F694808" w14:textId="77777777" w:rsidR="006E7C8A" w:rsidRDefault="006E7C8A" w:rsidP="006E7C8A">
      <w:pPr>
        <w:ind w:left="-5" w:right="0"/>
        <w:jc w:val="left"/>
      </w:pPr>
    </w:p>
    <w:p w14:paraId="7B1A5481" w14:textId="77777777" w:rsidR="006E7C8A" w:rsidRDefault="006E7C8A" w:rsidP="006E7C8A">
      <w:pPr>
        <w:spacing w:after="160" w:line="259" w:lineRule="auto"/>
        <w:ind w:left="0" w:right="0" w:firstLine="0"/>
        <w:jc w:val="left"/>
      </w:pPr>
      <w:r>
        <w:br w:type="page"/>
      </w:r>
    </w:p>
    <w:p w14:paraId="2A1421F1" w14:textId="6806FF90" w:rsidR="00161AE1" w:rsidRDefault="00000000" w:rsidP="006E7C8A">
      <w:pPr>
        <w:pStyle w:val="Kop1"/>
        <w:ind w:left="-5" w:right="0"/>
      </w:pPr>
      <w:bookmarkStart w:id="13" w:name="_Toc125568689"/>
      <w:r>
        <w:lastRenderedPageBreak/>
        <w:t xml:space="preserve">6. Kwaliteitszorg en ambitie </w:t>
      </w:r>
      <w:r w:rsidR="006E7C8A">
        <w:t>(voorbeeld)</w:t>
      </w:r>
      <w:bookmarkEnd w:id="13"/>
    </w:p>
    <w:p w14:paraId="6166E5B4" w14:textId="77777777" w:rsidR="00161AE1" w:rsidRDefault="00000000" w:rsidP="006E7C8A">
      <w:pPr>
        <w:ind w:left="-6" w:right="0" w:hanging="11"/>
        <w:jc w:val="left"/>
      </w:pPr>
      <w:r>
        <w:t xml:space="preserve">De ambities, de doelen, de opbrengstverwachtingen en de voorwaarden worden geformuleerd vanuit het proces wat in gezamenlijkheid met alle betrokkenen wordt gelopen.  De doelen liggen vooral op procesniveau in plaats van op productniveau.  </w:t>
      </w:r>
    </w:p>
    <w:p w14:paraId="43870B59" w14:textId="1F1E0F77" w:rsidR="00161AE1" w:rsidRDefault="00000000" w:rsidP="006E7C8A">
      <w:pPr>
        <w:ind w:left="-6" w:right="0" w:hanging="11"/>
        <w:jc w:val="left"/>
      </w:pPr>
      <w:r>
        <w:t>Om onze kwaliteit te waarborgen werken we binnen Scholengroep met het INK</w:t>
      </w:r>
      <w:r>
        <w:rPr>
          <w:rFonts w:ascii="Calibri" w:eastAsia="Calibri" w:hAnsi="Calibri" w:cs="Calibri"/>
        </w:rPr>
        <w:t>​</w:t>
      </w:r>
      <w:r>
        <w:t>-model. De uitvoering verloopt via de Plan-</w:t>
      </w:r>
      <w:r>
        <w:rPr>
          <w:rFonts w:ascii="Calibri" w:eastAsia="Calibri" w:hAnsi="Calibri" w:cs="Calibri"/>
        </w:rPr>
        <w:t>​</w:t>
      </w:r>
      <w:r>
        <w:t>Do-</w:t>
      </w:r>
      <w:r>
        <w:rPr>
          <w:rFonts w:ascii="Calibri" w:eastAsia="Calibri" w:hAnsi="Calibri" w:cs="Calibri"/>
        </w:rPr>
        <w:t>​</w:t>
      </w:r>
      <w:r>
        <w:t>Study-</w:t>
      </w:r>
      <w:r>
        <w:rPr>
          <w:rFonts w:ascii="Calibri" w:eastAsia="Calibri" w:hAnsi="Calibri" w:cs="Calibri"/>
        </w:rPr>
        <w:t>​</w:t>
      </w:r>
      <w:r>
        <w:t xml:space="preserve">Act cyclus van </w:t>
      </w:r>
      <w:proofErr w:type="spellStart"/>
      <w:r>
        <w:t>Deming</w:t>
      </w:r>
      <w:proofErr w:type="spellEnd"/>
      <w:r>
        <w:t xml:space="preserve"> (PDSA). Dit geeft cyclisch de feitelijke kant van veranderen weer.  </w:t>
      </w:r>
    </w:p>
    <w:p w14:paraId="2ECB30D2" w14:textId="77777777" w:rsidR="00161AE1" w:rsidRDefault="00000000" w:rsidP="006E7C8A">
      <w:pPr>
        <w:spacing w:after="46" w:line="259" w:lineRule="auto"/>
        <w:ind w:left="0" w:right="0" w:firstLine="0"/>
        <w:jc w:val="left"/>
      </w:pPr>
      <w:r>
        <w:t xml:space="preserve"> </w:t>
      </w:r>
    </w:p>
    <w:p w14:paraId="441CB9D0" w14:textId="5847BD5E" w:rsidR="00161AE1" w:rsidRDefault="00000000" w:rsidP="006E7C8A">
      <w:pPr>
        <w:spacing w:after="27" w:line="259" w:lineRule="auto"/>
        <w:ind w:left="0" w:right="4081" w:firstLine="0"/>
        <w:jc w:val="left"/>
      </w:pPr>
      <w:r>
        <w:t xml:space="preserve"> </w:t>
      </w:r>
      <w:r w:rsidR="006E7C8A">
        <w:rPr>
          <w:noProof/>
        </w:rPr>
        <w:drawing>
          <wp:inline distT="0" distB="0" distL="0" distR="0" wp14:anchorId="53389BAF" wp14:editId="2D758414">
            <wp:extent cx="2392070" cy="2304555"/>
            <wp:effectExtent l="0" t="0" r="825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7150" cy="2319083"/>
                    </a:xfrm>
                    <a:prstGeom prst="rect">
                      <a:avLst/>
                    </a:prstGeom>
                  </pic:spPr>
                </pic:pic>
              </a:graphicData>
            </a:graphic>
          </wp:inline>
        </w:drawing>
      </w:r>
    </w:p>
    <w:p w14:paraId="1D112C05" w14:textId="77777777" w:rsidR="00161AE1" w:rsidRDefault="00000000" w:rsidP="006E7C8A">
      <w:pPr>
        <w:spacing w:after="27" w:line="259" w:lineRule="auto"/>
        <w:ind w:left="0" w:right="0" w:firstLine="0"/>
        <w:jc w:val="left"/>
      </w:pPr>
      <w:r>
        <w:t xml:space="preserve"> </w:t>
      </w:r>
    </w:p>
    <w:p w14:paraId="36D26BEC" w14:textId="77777777" w:rsidR="00161AE1" w:rsidRDefault="00000000" w:rsidP="006E7C8A">
      <w:pPr>
        <w:spacing w:after="0" w:line="259" w:lineRule="auto"/>
        <w:ind w:left="0" w:right="0" w:firstLine="0"/>
        <w:jc w:val="left"/>
      </w:pPr>
      <w:r>
        <w:t xml:space="preserve"> </w:t>
      </w:r>
      <w:r>
        <w:tab/>
        <w:t xml:space="preserve"> </w:t>
      </w:r>
    </w:p>
    <w:p w14:paraId="418307BD" w14:textId="77777777" w:rsidR="00161AE1" w:rsidRDefault="00000000" w:rsidP="006E7C8A">
      <w:pPr>
        <w:ind w:left="-5" w:right="0"/>
        <w:jc w:val="left"/>
      </w:pPr>
      <w:r>
        <w:t xml:space="preserve">De vier fasen van de PDSA Verbetercirkel: </w:t>
      </w:r>
    </w:p>
    <w:p w14:paraId="5ACCB0AE" w14:textId="77777777" w:rsidR="00161AE1" w:rsidRDefault="00000000" w:rsidP="006E7C8A">
      <w:pPr>
        <w:spacing w:after="27" w:line="259" w:lineRule="auto"/>
        <w:ind w:left="0" w:right="0" w:firstLine="0"/>
        <w:jc w:val="left"/>
      </w:pPr>
      <w:r>
        <w:t xml:space="preserve">  </w:t>
      </w:r>
    </w:p>
    <w:p w14:paraId="79A2E6F0" w14:textId="77777777" w:rsidR="00161AE1" w:rsidRDefault="00000000" w:rsidP="006E7C8A">
      <w:pPr>
        <w:numPr>
          <w:ilvl w:val="0"/>
          <w:numId w:val="7"/>
        </w:numPr>
        <w:ind w:left="720" w:right="0" w:hanging="360"/>
        <w:jc w:val="left"/>
      </w:pPr>
      <w:r>
        <w:t xml:space="preserve">Plan: Plan en beschrijf precies wat je wilt gaan doen </w:t>
      </w:r>
    </w:p>
    <w:p w14:paraId="79827C52" w14:textId="77777777" w:rsidR="00161AE1" w:rsidRDefault="00000000" w:rsidP="006E7C8A">
      <w:pPr>
        <w:numPr>
          <w:ilvl w:val="0"/>
          <w:numId w:val="7"/>
        </w:numPr>
        <w:ind w:left="720" w:right="0" w:hanging="360"/>
        <w:jc w:val="left"/>
      </w:pPr>
      <w:r>
        <w:t xml:space="preserve">Do: Voer het geplande uit </w:t>
      </w:r>
    </w:p>
    <w:p w14:paraId="1DE84ECD" w14:textId="77777777" w:rsidR="00161AE1" w:rsidRDefault="00000000" w:rsidP="006E7C8A">
      <w:pPr>
        <w:numPr>
          <w:ilvl w:val="0"/>
          <w:numId w:val="7"/>
        </w:numPr>
        <w:ind w:left="720" w:right="0" w:hanging="360"/>
        <w:jc w:val="left"/>
      </w:pPr>
      <w:r>
        <w:t xml:space="preserve">Study: Bestudeer of de resultaten voldoen en onderzoek eventueel de oorzaken </w:t>
      </w:r>
    </w:p>
    <w:p w14:paraId="7423CF6F" w14:textId="77777777" w:rsidR="00161AE1" w:rsidRDefault="00000000" w:rsidP="006E7C8A">
      <w:pPr>
        <w:numPr>
          <w:ilvl w:val="0"/>
          <w:numId w:val="7"/>
        </w:numPr>
        <w:ind w:left="720" w:right="0" w:hanging="360"/>
        <w:jc w:val="left"/>
      </w:pPr>
      <w:r>
        <w:t xml:space="preserve">Act: Handel op basis van de bevindingen, borg de nieuwe aanpak in het kwaliteitssysteem  </w:t>
      </w:r>
    </w:p>
    <w:p w14:paraId="1CD9C1AC" w14:textId="77777777" w:rsidR="00161AE1" w:rsidRDefault="00000000" w:rsidP="006E7C8A">
      <w:pPr>
        <w:spacing w:after="27" w:line="259" w:lineRule="auto"/>
        <w:ind w:left="0" w:right="0" w:firstLine="0"/>
        <w:jc w:val="left"/>
      </w:pPr>
      <w:r>
        <w:t xml:space="preserve"> </w:t>
      </w:r>
    </w:p>
    <w:p w14:paraId="68E7B022" w14:textId="77777777" w:rsidR="00161AE1" w:rsidRDefault="00000000" w:rsidP="006E7C8A">
      <w:pPr>
        <w:ind w:left="-5" w:right="0"/>
        <w:jc w:val="left"/>
      </w:pPr>
      <w:r>
        <w:t xml:space="preserve">De zeven stappen van het verbeterproces bestaan uit: </w:t>
      </w:r>
    </w:p>
    <w:p w14:paraId="1B5D0197" w14:textId="77777777" w:rsidR="00161AE1" w:rsidRDefault="00000000" w:rsidP="006E7C8A">
      <w:pPr>
        <w:numPr>
          <w:ilvl w:val="0"/>
          <w:numId w:val="8"/>
        </w:numPr>
        <w:ind w:left="720" w:right="0" w:hanging="360"/>
        <w:jc w:val="left"/>
      </w:pPr>
      <w:r>
        <w:t xml:space="preserve">Beschrijf het verbeteronderwerp; afhankelijk van het verbeteronderwerp wordt er een verbeterteam samengesteld. Het verbeterteam (een groep mensen die samenwerkt) bepaalt het doel, de grootte en de breedte van het verbeteronderwerp. Vervolgens probeert het team een duidelijk beeld te krijgen van het systeem/verbeteronderwerp. </w:t>
      </w:r>
    </w:p>
    <w:p w14:paraId="5A12AD49" w14:textId="77777777" w:rsidR="00161AE1" w:rsidRDefault="00000000" w:rsidP="006E7C8A">
      <w:pPr>
        <w:numPr>
          <w:ilvl w:val="0"/>
          <w:numId w:val="8"/>
        </w:numPr>
        <w:ind w:left="720" w:right="0" w:hanging="360"/>
        <w:jc w:val="left"/>
      </w:pPr>
      <w:r>
        <w:t xml:space="preserve">Meet de huidige situatie; er worden allerlei gegevens verzameld middels vragenlijsten, toetsen of interviews over de huidige situatie van het verbeteronderwerp, om te weten te komen hoe het systeem nu en in de toekomst werkt. Alle meetresultaten worden overzichtelijk weergegeven. </w:t>
      </w:r>
    </w:p>
    <w:p w14:paraId="198EA289" w14:textId="77777777" w:rsidR="00161AE1" w:rsidRDefault="00000000" w:rsidP="006E7C8A">
      <w:pPr>
        <w:numPr>
          <w:ilvl w:val="0"/>
          <w:numId w:val="8"/>
        </w:numPr>
        <w:ind w:left="720" w:right="0" w:hanging="360"/>
        <w:jc w:val="left"/>
      </w:pPr>
      <w:r>
        <w:t>Analyseer de oorzaken; op grond van de meetresultaten van stap 2 wordt er een theorie ontwikkeld voor de verbetering van het systeem. Eerst worden de oorzaken geanalyseerd en vervolgens wordt er een hypothese geformuleerd: ’als we dit doen, dan zal dat toenemen’. In de fase “</w:t>
      </w:r>
      <w:proofErr w:type="spellStart"/>
      <w:r>
        <w:t>study</w:t>
      </w:r>
      <w:proofErr w:type="spellEnd"/>
      <w:r>
        <w:t xml:space="preserve">” zal deze hypothese continu een plek krijgen.  </w:t>
      </w:r>
    </w:p>
    <w:p w14:paraId="0FFE3385" w14:textId="77777777" w:rsidR="00161AE1" w:rsidRDefault="00000000" w:rsidP="006E7C8A">
      <w:pPr>
        <w:numPr>
          <w:ilvl w:val="0"/>
          <w:numId w:val="8"/>
        </w:numPr>
        <w:ind w:left="720" w:right="0" w:hanging="360"/>
        <w:jc w:val="left"/>
      </w:pPr>
      <w:r>
        <w:t xml:space="preserve">Voer de verbeteracties uit; de verbetertheorie van stap 3 wordt daadwerkelijk uitgevoerd. De theorie (de vernieuwde werkwijze of methode) wordt een bepaalde periode uitgeprobeerd. </w:t>
      </w:r>
    </w:p>
    <w:p w14:paraId="260B2F50" w14:textId="77777777" w:rsidR="00161AE1" w:rsidRDefault="00000000" w:rsidP="006E7C8A">
      <w:pPr>
        <w:numPr>
          <w:ilvl w:val="0"/>
          <w:numId w:val="8"/>
        </w:numPr>
        <w:ind w:left="720" w:right="0" w:hanging="360"/>
        <w:jc w:val="left"/>
      </w:pPr>
      <w:r>
        <w:lastRenderedPageBreak/>
        <w:t xml:space="preserve">Bestudeer de resultaten; nu worden er opnieuw gegevens verzameld over hoe het systeem werkt. Er wordt met precies dezelfde instrumenten gemeten als in stap 2, om de resultaten te kunnen vergelijken. Heeft de verbetertheorie daadwerkelijk tot verbetering geleid? Als de meetresultaten geen verbetering laten zien, gaat het team terug naar stap 3, en doet stap 3 t/m 5 over. Pas als er een verbetering wordt geconstateerd, gaat het team verder naar stap 6. </w:t>
      </w:r>
    </w:p>
    <w:p w14:paraId="1622DA2B" w14:textId="77777777" w:rsidR="00161AE1" w:rsidRDefault="00000000" w:rsidP="006E7C8A">
      <w:pPr>
        <w:numPr>
          <w:ilvl w:val="0"/>
          <w:numId w:val="8"/>
        </w:numPr>
        <w:ind w:left="720" w:right="0" w:hanging="360"/>
        <w:jc w:val="left"/>
      </w:pPr>
      <w:r>
        <w:t xml:space="preserve">Borg de verbeteringen; als er sprake is van een verbetering, wordt de verbetertheorie verder uitgewerkt, gedocumenteerd en (op grotere schaal) uitgeprobeerd. </w:t>
      </w:r>
    </w:p>
    <w:p w14:paraId="52186FBF" w14:textId="77777777" w:rsidR="00161AE1" w:rsidRDefault="00000000" w:rsidP="006E7C8A">
      <w:pPr>
        <w:numPr>
          <w:ilvl w:val="0"/>
          <w:numId w:val="8"/>
        </w:numPr>
        <w:ind w:left="720" w:right="0" w:hanging="360"/>
        <w:jc w:val="left"/>
      </w:pPr>
      <w:r>
        <w:t xml:space="preserve">Continueer verbetering; het verbeterteam maakt vervolgens een plan met aanbevelingen voor verdere implementatie van deze verbetering, waarin ook is opgenomen wanneer er opnieuw wordt gemeten en geëvalueerd. </w:t>
      </w:r>
    </w:p>
    <w:p w14:paraId="0E83E136" w14:textId="77777777" w:rsidR="00161AE1" w:rsidRDefault="00000000" w:rsidP="006E7C8A">
      <w:pPr>
        <w:spacing w:after="27" w:line="259" w:lineRule="auto"/>
        <w:ind w:left="0" w:right="0" w:firstLine="0"/>
        <w:jc w:val="left"/>
      </w:pPr>
      <w:r>
        <w:t xml:space="preserve"> </w:t>
      </w:r>
    </w:p>
    <w:p w14:paraId="74637A87" w14:textId="77777777" w:rsidR="00161AE1" w:rsidRDefault="00000000" w:rsidP="006E7C8A">
      <w:pPr>
        <w:ind w:left="-5" w:right="0"/>
        <w:jc w:val="left"/>
      </w:pPr>
      <w:r>
        <w:t xml:space="preserve">Kwaliteitszorg, ambitie en dialoog is direct gericht op meting van duidelijk geformuleerde kwaliteitseisen en het is transparant en resultaatgericht op onze dienstverlening en resultaat, gericht op continue verbetering en samenwerking. De directies van de scholen zijn verantwoordelijk voor het cyclisch meten van de uitkomst en resultaten van deze processen. Dit zal door de directeuren, middels verantwoording en dialoog, met de bestuurder worden gedeeld.  </w:t>
      </w:r>
    </w:p>
    <w:p w14:paraId="276089CD" w14:textId="77777777" w:rsidR="00161AE1" w:rsidRDefault="00000000" w:rsidP="006E7C8A">
      <w:pPr>
        <w:spacing w:after="0" w:line="259" w:lineRule="auto"/>
        <w:ind w:left="0" w:right="0" w:firstLine="0"/>
        <w:jc w:val="left"/>
      </w:pPr>
      <w:r>
        <w:t xml:space="preserve"> </w:t>
      </w:r>
    </w:p>
    <w:p w14:paraId="3D934195" w14:textId="7713A9A4" w:rsidR="00161AE1" w:rsidRDefault="00000000" w:rsidP="006E7C8A">
      <w:pPr>
        <w:pStyle w:val="Kop1"/>
        <w:ind w:left="-5" w:right="0"/>
      </w:pPr>
      <w:bookmarkStart w:id="14" w:name="_Toc125568690"/>
      <w:r>
        <w:t xml:space="preserve">7. Verantwoording  </w:t>
      </w:r>
      <w:r w:rsidR="006E7C8A">
        <w:t>(voorbeeld)</w:t>
      </w:r>
      <w:bookmarkEnd w:id="14"/>
    </w:p>
    <w:p w14:paraId="5547CF3D" w14:textId="485FF9AE" w:rsidR="00161AE1" w:rsidRDefault="00000000" w:rsidP="006E7C8A">
      <w:pPr>
        <w:ind w:left="-5" w:right="0"/>
        <w:jc w:val="left"/>
      </w:pPr>
      <w:r>
        <w:t xml:space="preserve">Doordat wij op een andere manier gaan kijken naar ons onderwijs en dus ook bewust kiezen voor een andere koers merken we op dat ook de verantwoording onderhevig is aan verandering. Als vanzelfsprekend zorgen we voor een hoge kwaliteitsstandaard. Via een (zelf)kritische en lerende houding is iedereen die verantwoordelijk is voor de kwaliteit van onderwijs aanspreekbaar op de uitkomsten en de resultaten van het onderwijs op de betreffende scholen.  </w:t>
      </w:r>
    </w:p>
    <w:p w14:paraId="24FA6C64" w14:textId="77777777" w:rsidR="006E7C8A" w:rsidRDefault="006E7C8A" w:rsidP="006E7C8A">
      <w:pPr>
        <w:ind w:left="-5" w:right="0"/>
        <w:jc w:val="left"/>
      </w:pPr>
    </w:p>
    <w:p w14:paraId="4EA99085" w14:textId="77777777" w:rsidR="006E7C8A" w:rsidRDefault="00000000" w:rsidP="006E7C8A">
      <w:pPr>
        <w:ind w:left="-5" w:right="0"/>
        <w:jc w:val="left"/>
      </w:pPr>
      <w:r>
        <w:t>Door het veranderende toezicht van de Inspectie zal de bestuurder verantwoording afleggen over de kwaliteit van het onderwijs op alle scholen. Daarnaast geeft dit ruimte aan alle scholen binnen Scholengroep om eigen ambities te formuleren en realiseren. Dit zal te zien zijn in de nieuwe schoolplannen.</w:t>
      </w:r>
    </w:p>
    <w:p w14:paraId="3EE63665" w14:textId="3DD92692" w:rsidR="00161AE1" w:rsidRDefault="00000000" w:rsidP="006E7C8A">
      <w:pPr>
        <w:ind w:left="-5" w:right="0"/>
        <w:jc w:val="left"/>
      </w:pPr>
      <w:r>
        <w:t xml:space="preserve">  </w:t>
      </w:r>
    </w:p>
    <w:p w14:paraId="20C1955D" w14:textId="02FCA431" w:rsidR="00161AE1" w:rsidRDefault="00000000" w:rsidP="006E7C8A">
      <w:pPr>
        <w:ind w:left="-5" w:right="0"/>
        <w:jc w:val="left"/>
      </w:pPr>
      <w:r>
        <w:t xml:space="preserve">Scholengroep monitort en meet cyclisch haar kwaliteit op de verschillende domeinen door onder andere iedere 2 jaar audits te houden op iedere school binnen onze stichting. We inspecteren elkaar middels interne audits, geven elkaar kritische feedback op de afgesproken strategische beleidsthema’s, op de opbrengsten op stichtingsniveau en op de inspectiecriteria. Hiermee houden we onszelf en elkaar scherp.  </w:t>
      </w:r>
    </w:p>
    <w:p w14:paraId="3D8BCE01" w14:textId="77777777" w:rsidR="00161AE1" w:rsidRDefault="00000000" w:rsidP="006E7C8A">
      <w:pPr>
        <w:spacing w:after="27" w:line="259" w:lineRule="auto"/>
        <w:ind w:left="0" w:right="0" w:firstLine="0"/>
        <w:jc w:val="left"/>
      </w:pPr>
      <w:r>
        <w:t xml:space="preserve"> </w:t>
      </w:r>
    </w:p>
    <w:p w14:paraId="376ABF33" w14:textId="3A7616F6" w:rsidR="00161AE1" w:rsidRDefault="00000000" w:rsidP="006E7C8A">
      <w:pPr>
        <w:pStyle w:val="Kop1"/>
        <w:spacing w:after="0"/>
        <w:ind w:left="-5" w:right="0"/>
      </w:pPr>
      <w:bookmarkStart w:id="15" w:name="_Toc125568691"/>
      <w:r>
        <w:t xml:space="preserve">8. Wettelijke kaders </w:t>
      </w:r>
      <w:r w:rsidR="006E7C8A">
        <w:t>(voorbeeld)</w:t>
      </w:r>
      <w:bookmarkEnd w:id="15"/>
    </w:p>
    <w:p w14:paraId="1535E245" w14:textId="77777777" w:rsidR="00161AE1" w:rsidRDefault="00000000" w:rsidP="006E7C8A">
      <w:pPr>
        <w:ind w:left="-5" w:right="0"/>
        <w:jc w:val="left"/>
      </w:pPr>
      <w:r>
        <w:t xml:space="preserve">Wet- en regelgeving zijn </w:t>
      </w:r>
      <w:proofErr w:type="spellStart"/>
      <w:r>
        <w:t>kaderstellend</w:t>
      </w:r>
      <w:proofErr w:type="spellEnd"/>
      <w:r>
        <w:t xml:space="preserve"> voor het kunnen uitvoeren van onze maatschappelijke opdracht. Wetten en regels worden helaas niet afgesloten voor eenzelfde periode als het koersplan en de periode waarin het strategisch beleid wordt uitgevoerd. We streven er dus nadrukkelijk naar om de door ons gestelde (hoge) ambities te halen, maar we blijven ook voor een deel afhankelijk van wetswijzigingen die tussentijds kunnen worden opgelegd en van verdergaande (bekende en nog niet bekende) bezuinigingen. Dit koersplan zal daarom jaarlijks worden bijgesteld op in ieder geval de financiële mogelijkheden om onze ambities daadwerkelijk in resultaten te kunnen omzetten. </w:t>
      </w:r>
    </w:p>
    <w:p w14:paraId="4F362345" w14:textId="77777777" w:rsidR="00161AE1" w:rsidRDefault="00000000" w:rsidP="006E7C8A">
      <w:pPr>
        <w:spacing w:after="1" w:line="259" w:lineRule="auto"/>
        <w:ind w:left="0" w:right="0" w:firstLine="0"/>
        <w:jc w:val="left"/>
      </w:pPr>
      <w:r>
        <w:t xml:space="preserve"> </w:t>
      </w:r>
    </w:p>
    <w:p w14:paraId="6AF3DC5D" w14:textId="08825E32" w:rsidR="00161AE1" w:rsidRDefault="00000000" w:rsidP="006E7C8A">
      <w:pPr>
        <w:pStyle w:val="Kop1"/>
        <w:spacing w:after="0" w:line="410" w:lineRule="auto"/>
        <w:ind w:left="-5" w:right="0"/>
      </w:pPr>
      <w:bookmarkStart w:id="16" w:name="_Toc125568692"/>
      <w:r>
        <w:lastRenderedPageBreak/>
        <w:t xml:space="preserve">9. Overzicht Strategische doelstellingen en </w:t>
      </w:r>
      <w:r>
        <w:rPr>
          <w:rFonts w:ascii="Calibri" w:eastAsia="Calibri" w:hAnsi="Calibri" w:cs="Calibri"/>
          <w:b w:val="0"/>
        </w:rPr>
        <w:t xml:space="preserve">​ </w:t>
      </w:r>
      <w:r>
        <w:t xml:space="preserve">speerpunten Scholengroep </w:t>
      </w:r>
      <w:r w:rsidR="006E7C8A">
        <w:t>(voorbeeld)</w:t>
      </w:r>
      <w:bookmarkEnd w:id="16"/>
    </w:p>
    <w:p w14:paraId="2859D4DF" w14:textId="2F068C85" w:rsidR="00161AE1" w:rsidRDefault="00000000" w:rsidP="006E7C8A">
      <w:pPr>
        <w:ind w:left="-5" w:right="0"/>
        <w:jc w:val="left"/>
      </w:pPr>
      <w:r>
        <w:t xml:space="preserve">De doelstellingen die vanuit de eindevaluatie </w:t>
      </w:r>
      <w:r w:rsidR="006E7C8A">
        <w:t>van het vorige koersplan</w:t>
      </w:r>
      <w:r>
        <w:t xml:space="preserve"> nog staan als “nog niet geheel behaald”</w:t>
      </w:r>
      <w:r w:rsidR="006E7C8A">
        <w:t>,</w:t>
      </w:r>
      <w:r>
        <w:t xml:space="preserve"> worden niet in dit koersplan beschreven. </w:t>
      </w:r>
    </w:p>
    <w:p w14:paraId="194836DF" w14:textId="2461CAE8" w:rsidR="00161AE1" w:rsidRDefault="00000000" w:rsidP="006E7C8A">
      <w:pPr>
        <w:ind w:left="-5" w:right="0"/>
        <w:jc w:val="left"/>
      </w:pPr>
      <w:r>
        <w:t>Deze worden als apart hoofdstuk in de schoolplannen 20</w:t>
      </w:r>
      <w:r w:rsidR="006E7C8A">
        <w:t>23</w:t>
      </w:r>
      <w:r>
        <w:t>-202</w:t>
      </w:r>
      <w:r w:rsidR="006E7C8A">
        <w:t>7</w:t>
      </w:r>
      <w:r>
        <w:t xml:space="preserve"> concreet uitgewerkt als voortzetting van reeds ingezette activiteiten, afgestemd op de eigen fase waar iedere school in zit (implementatie en borging).</w:t>
      </w:r>
    </w:p>
    <w:p w14:paraId="56B1EA04" w14:textId="77777777" w:rsidR="006E7C8A" w:rsidRDefault="006E7C8A" w:rsidP="006E7C8A">
      <w:pPr>
        <w:ind w:left="-5" w:right="0"/>
        <w:jc w:val="left"/>
      </w:pPr>
    </w:p>
    <w:p w14:paraId="026DC3E9" w14:textId="44EE883E" w:rsidR="00161AE1" w:rsidRDefault="00000000" w:rsidP="006E7C8A">
      <w:pPr>
        <w:ind w:left="-5" w:right="0"/>
        <w:jc w:val="left"/>
      </w:pPr>
      <w:r>
        <w:t xml:space="preserve">Hieronder zijn de </w:t>
      </w:r>
      <w:r w:rsidR="006E7C8A">
        <w:t>eerder genoemde thema’s</w:t>
      </w:r>
      <w:r>
        <w:t xml:space="preserve"> gedefinieerd op schoolniveau voor de het komende jaar. </w:t>
      </w:r>
    </w:p>
    <w:p w14:paraId="70AA8277" w14:textId="77777777" w:rsidR="006E7C8A" w:rsidRDefault="006E7C8A" w:rsidP="006E7C8A">
      <w:pPr>
        <w:ind w:left="-5" w:right="0"/>
        <w:jc w:val="left"/>
      </w:pPr>
    </w:p>
    <w:p w14:paraId="48016C47" w14:textId="2CACBFE0" w:rsidR="00161AE1" w:rsidRDefault="00000000" w:rsidP="006E7C8A">
      <w:pPr>
        <w:ind w:left="-5" w:right="0"/>
        <w:jc w:val="left"/>
      </w:pPr>
      <w:r>
        <w:t xml:space="preserve">Middels </w:t>
      </w:r>
      <w:proofErr w:type="spellStart"/>
      <w:r>
        <w:t>infographics</w:t>
      </w:r>
      <w:proofErr w:type="spellEnd"/>
      <w:r>
        <w:t xml:space="preserve"> van alle scholen is gelijk zichtbaar welke ontwikkeling de scholen zullen gaan doormaken o</w:t>
      </w:r>
      <w:r w:rsidR="006E7C8A">
        <w:t>p</w:t>
      </w:r>
      <w:r>
        <w:t xml:space="preserve"> eerder</w:t>
      </w:r>
      <w:r w:rsidR="006E7C8A">
        <w:t xml:space="preserve"> </w:t>
      </w:r>
      <w:r>
        <w:t xml:space="preserve">genoemde thema’s.  </w:t>
      </w:r>
    </w:p>
    <w:p w14:paraId="5DBACA27" w14:textId="77777777" w:rsidR="006E7C8A" w:rsidRDefault="006E7C8A" w:rsidP="006E7C8A">
      <w:pPr>
        <w:ind w:left="-5" w:right="0"/>
        <w:jc w:val="left"/>
      </w:pPr>
    </w:p>
    <w:p w14:paraId="79A3C731" w14:textId="7A49B5A2" w:rsidR="00161AE1" w:rsidRDefault="00000000" w:rsidP="006E7C8A">
      <w:pPr>
        <w:ind w:left="-5" w:right="0"/>
        <w:jc w:val="left"/>
      </w:pPr>
      <w:r>
        <w:t>Door dit ieder jaar aan te vullen, zal dit koersplan een dynamisch karakter krijgen, waarin ruimte voor ontwikkeling, bijstelling en ve</w:t>
      </w:r>
      <w:r w:rsidR="006E7C8A">
        <w:t>r</w:t>
      </w:r>
      <w:r>
        <w:t xml:space="preserve">betering voldoende aanwezig is.  </w:t>
      </w:r>
    </w:p>
    <w:sectPr w:rsidR="00161AE1">
      <w:footerReference w:type="even" r:id="rId9"/>
      <w:footerReference w:type="default" r:id="rId10"/>
      <w:footerReference w:type="first" r:id="rId11"/>
      <w:pgSz w:w="11920" w:h="16860"/>
      <w:pgMar w:top="1452" w:right="1443" w:bottom="1080" w:left="144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A05A" w14:textId="77777777" w:rsidR="00F76439" w:rsidRDefault="00F76439">
      <w:pPr>
        <w:spacing w:after="0" w:line="240" w:lineRule="auto"/>
      </w:pPr>
      <w:r>
        <w:separator/>
      </w:r>
    </w:p>
  </w:endnote>
  <w:endnote w:type="continuationSeparator" w:id="0">
    <w:p w14:paraId="31B306C2" w14:textId="77777777" w:rsidR="00F76439" w:rsidRDefault="00F7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83E0A" w14:textId="77777777" w:rsidR="00161AE1" w:rsidRDefault="00000000">
    <w:pPr>
      <w:spacing w:after="0" w:line="259" w:lineRule="auto"/>
      <w:ind w:left="0" w:right="3" w:firstLine="0"/>
      <w:jc w:val="right"/>
    </w:pPr>
    <w:r>
      <w:fldChar w:fldCharType="begin"/>
    </w:r>
    <w:r>
      <w:instrText xml:space="preserve"> PAGE   \* MERGEFORMAT </w:instrText>
    </w:r>
    <w:r>
      <w:fldChar w:fldCharType="separate"/>
    </w:r>
    <w:r>
      <w:rPr>
        <w:color w:val="B7B7B7"/>
        <w:sz w:val="18"/>
      </w:rPr>
      <w:t>2</w:t>
    </w:r>
    <w:r>
      <w:rPr>
        <w:color w:val="B7B7B7"/>
        <w:sz w:val="18"/>
      </w:rPr>
      <w:fldChar w:fldCharType="end"/>
    </w:r>
    <w:r>
      <w:rPr>
        <w:color w:val="B7B7B7"/>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7CAF3" w14:textId="77777777" w:rsidR="00161AE1" w:rsidRDefault="00000000">
    <w:pPr>
      <w:spacing w:after="0" w:line="259" w:lineRule="auto"/>
      <w:ind w:left="0" w:right="3" w:firstLine="0"/>
      <w:jc w:val="right"/>
    </w:pPr>
    <w:r>
      <w:fldChar w:fldCharType="begin"/>
    </w:r>
    <w:r>
      <w:instrText xml:space="preserve"> PAGE   \* MERGEFORMAT </w:instrText>
    </w:r>
    <w:r>
      <w:fldChar w:fldCharType="separate"/>
    </w:r>
    <w:r>
      <w:rPr>
        <w:color w:val="B7B7B7"/>
        <w:sz w:val="18"/>
      </w:rPr>
      <w:t>2</w:t>
    </w:r>
    <w:r>
      <w:rPr>
        <w:color w:val="B7B7B7"/>
        <w:sz w:val="18"/>
      </w:rPr>
      <w:fldChar w:fldCharType="end"/>
    </w:r>
    <w:r>
      <w:rPr>
        <w:color w:val="B7B7B7"/>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DCC3" w14:textId="77777777" w:rsidR="00161AE1" w:rsidRDefault="00161AE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180C2" w14:textId="77777777" w:rsidR="00F76439" w:rsidRDefault="00F76439">
      <w:pPr>
        <w:spacing w:after="0" w:line="240" w:lineRule="auto"/>
      </w:pPr>
      <w:r>
        <w:separator/>
      </w:r>
    </w:p>
  </w:footnote>
  <w:footnote w:type="continuationSeparator" w:id="0">
    <w:p w14:paraId="510A9BD5" w14:textId="77777777" w:rsidR="00F76439" w:rsidRDefault="00F76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A05A6"/>
    <w:multiLevelType w:val="hybridMultilevel"/>
    <w:tmpl w:val="BE14A436"/>
    <w:lvl w:ilvl="0" w:tplc="5A106E66">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64FD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CA2D6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8B2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9656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76288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78299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EEFB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6612D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AD4A96"/>
    <w:multiLevelType w:val="hybridMultilevel"/>
    <w:tmpl w:val="4AC2570A"/>
    <w:lvl w:ilvl="0" w:tplc="A0068DF8">
      <w:start w:val="1"/>
      <w:numFmt w:val="decimal"/>
      <w:lvlText w:val="%1."/>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6CA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88F6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28894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80528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8A36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4013A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23A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272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3B0DD5"/>
    <w:multiLevelType w:val="hybridMultilevel"/>
    <w:tmpl w:val="9E3AA874"/>
    <w:lvl w:ilvl="0" w:tplc="182A56F6">
      <w:start w:val="2"/>
      <w:numFmt w:val="decimal"/>
      <w:lvlText w:val="%1."/>
      <w:lvlJc w:val="left"/>
      <w:pPr>
        <w:ind w:left="721"/>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7B3046B8">
      <w:start w:val="1"/>
      <w:numFmt w:val="lowerLetter"/>
      <w:lvlText w:val="%2"/>
      <w:lvlJc w:val="left"/>
      <w:pPr>
        <w:ind w:left="14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8A7C3B6E">
      <w:start w:val="1"/>
      <w:numFmt w:val="lowerRoman"/>
      <w:lvlText w:val="%3"/>
      <w:lvlJc w:val="left"/>
      <w:pPr>
        <w:ind w:left="21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66CAC87A">
      <w:start w:val="1"/>
      <w:numFmt w:val="decimal"/>
      <w:lvlText w:val="%4"/>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9E4A1048">
      <w:start w:val="1"/>
      <w:numFmt w:val="lowerLetter"/>
      <w:lvlText w:val="%5"/>
      <w:lvlJc w:val="left"/>
      <w:pPr>
        <w:ind w:left="36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DF0EADC6">
      <w:start w:val="1"/>
      <w:numFmt w:val="lowerRoman"/>
      <w:lvlText w:val="%6"/>
      <w:lvlJc w:val="left"/>
      <w:pPr>
        <w:ind w:left="43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FF7CF2DE">
      <w:start w:val="1"/>
      <w:numFmt w:val="decimal"/>
      <w:lvlText w:val="%7"/>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D4765D58">
      <w:start w:val="1"/>
      <w:numFmt w:val="lowerLetter"/>
      <w:lvlText w:val="%8"/>
      <w:lvlJc w:val="left"/>
      <w:pPr>
        <w:ind w:left="57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5486E92C">
      <w:start w:val="1"/>
      <w:numFmt w:val="lowerRoman"/>
      <w:lvlText w:val="%9"/>
      <w:lvlJc w:val="left"/>
      <w:pPr>
        <w:ind w:left="64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3" w15:restartNumberingAfterBreak="0">
    <w:nsid w:val="3D0E71B6"/>
    <w:multiLevelType w:val="hybridMultilevel"/>
    <w:tmpl w:val="50DA2508"/>
    <w:lvl w:ilvl="0" w:tplc="2CE6B98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0C1B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4DF7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4849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0CD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B2769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76A2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D0716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A043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281322E"/>
    <w:multiLevelType w:val="hybridMultilevel"/>
    <w:tmpl w:val="943E98CC"/>
    <w:lvl w:ilvl="0" w:tplc="35D811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F6C1C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64AD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612B0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AAE1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0AC2D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647D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4BBD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A8D0F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8E61944"/>
    <w:multiLevelType w:val="hybridMultilevel"/>
    <w:tmpl w:val="07163BA4"/>
    <w:lvl w:ilvl="0" w:tplc="7068BF5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8100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2A42A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BA65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F490A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D21E2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A201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4897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48A30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9843371"/>
    <w:multiLevelType w:val="hybridMultilevel"/>
    <w:tmpl w:val="4E6885A6"/>
    <w:lvl w:ilvl="0" w:tplc="B8E004B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4C67F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A94C33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CE03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F0ACF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78E9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744B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96DF5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14BE0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897911"/>
    <w:multiLevelType w:val="multilevel"/>
    <w:tmpl w:val="9BD6E350"/>
    <w:lvl w:ilvl="0">
      <w:start w:val="1"/>
      <w:numFmt w:val="decimal"/>
      <w:lvlText w:val="%1."/>
      <w:lvlJc w:val="left"/>
      <w:pPr>
        <w:ind w:left="2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479273811">
    <w:abstractNumId w:val="7"/>
  </w:num>
  <w:num w:numId="2" w16cid:durableId="1707950316">
    <w:abstractNumId w:val="6"/>
  </w:num>
  <w:num w:numId="3" w16cid:durableId="513344133">
    <w:abstractNumId w:val="3"/>
  </w:num>
  <w:num w:numId="4" w16cid:durableId="917061611">
    <w:abstractNumId w:val="0"/>
  </w:num>
  <w:num w:numId="5" w16cid:durableId="1419523073">
    <w:abstractNumId w:val="4"/>
  </w:num>
  <w:num w:numId="6" w16cid:durableId="180895973">
    <w:abstractNumId w:val="2"/>
  </w:num>
  <w:num w:numId="7" w16cid:durableId="1659453002">
    <w:abstractNumId w:val="5"/>
  </w:num>
  <w:num w:numId="8" w16cid:durableId="338235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AE1"/>
    <w:rsid w:val="000C1633"/>
    <w:rsid w:val="00126EB6"/>
    <w:rsid w:val="00161AE1"/>
    <w:rsid w:val="006E7C8A"/>
    <w:rsid w:val="009E0574"/>
    <w:rsid w:val="00B6122C"/>
    <w:rsid w:val="00E4781A"/>
    <w:rsid w:val="00F76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C6F78"/>
  <w15:docId w15:val="{6317B8C5-2035-4024-9103-B80B3E6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4" w:line="283" w:lineRule="auto"/>
      <w:ind w:left="10" w:right="6" w:hanging="10"/>
      <w:jc w:val="both"/>
    </w:pPr>
    <w:rPr>
      <w:rFonts w:ascii="Arial" w:eastAsia="Arial" w:hAnsi="Arial" w:cs="Arial"/>
      <w:color w:val="000000"/>
    </w:rPr>
  </w:style>
  <w:style w:type="paragraph" w:styleId="Kop1">
    <w:name w:val="heading 1"/>
    <w:next w:val="Standaard"/>
    <w:link w:val="Kop1Char"/>
    <w:uiPriority w:val="9"/>
    <w:qFormat/>
    <w:pPr>
      <w:keepNext/>
      <w:keepLines/>
      <w:spacing w:after="27"/>
      <w:ind w:left="10" w:right="1921" w:hanging="10"/>
      <w:outlineLvl w:val="0"/>
    </w:pPr>
    <w:rPr>
      <w:rFonts w:ascii="Arial" w:eastAsia="Arial" w:hAnsi="Arial" w:cs="Arial"/>
      <w:b/>
      <w:color w:val="000000"/>
    </w:rPr>
  </w:style>
  <w:style w:type="paragraph" w:styleId="Kop2">
    <w:name w:val="heading 2"/>
    <w:next w:val="Standaard"/>
    <w:link w:val="Kop2Char"/>
    <w:uiPriority w:val="9"/>
    <w:unhideWhenUsed/>
    <w:qFormat/>
    <w:pPr>
      <w:keepNext/>
      <w:keepLines/>
      <w:spacing w:after="27"/>
      <w:ind w:left="10" w:right="1921" w:hanging="10"/>
      <w:outlineLvl w:val="1"/>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character" w:customStyle="1" w:styleId="Kop2Char">
    <w:name w:val="Kop 2 Char"/>
    <w:link w:val="Kop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vaninhoudsopgave">
    <w:name w:val="TOC Heading"/>
    <w:basedOn w:val="Kop1"/>
    <w:next w:val="Standaard"/>
    <w:uiPriority w:val="39"/>
    <w:unhideWhenUsed/>
    <w:qFormat/>
    <w:rsid w:val="00E4781A"/>
    <w:pPr>
      <w:spacing w:before="240" w:after="0"/>
      <w:ind w:left="0" w:right="0" w:firstLine="0"/>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E4781A"/>
    <w:pPr>
      <w:spacing w:after="100"/>
      <w:ind w:left="0"/>
    </w:pPr>
  </w:style>
  <w:style w:type="paragraph" w:styleId="Inhopg2">
    <w:name w:val="toc 2"/>
    <w:basedOn w:val="Standaard"/>
    <w:next w:val="Standaard"/>
    <w:autoRedefine/>
    <w:uiPriority w:val="39"/>
    <w:unhideWhenUsed/>
    <w:rsid w:val="00E4781A"/>
    <w:pPr>
      <w:spacing w:after="100"/>
      <w:ind w:left="220"/>
    </w:pPr>
  </w:style>
  <w:style w:type="character" w:styleId="Hyperlink">
    <w:name w:val="Hyperlink"/>
    <w:basedOn w:val="Standaardalinea-lettertype"/>
    <w:uiPriority w:val="99"/>
    <w:unhideWhenUsed/>
    <w:rsid w:val="00E478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89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896E9-DB79-42CC-A640-12DCC253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1728</Words>
  <Characters>9505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Machiel Karels</dc:creator>
  <cp:keywords/>
  <cp:lastModifiedBy>Machiel Karels</cp:lastModifiedBy>
  <cp:revision>6</cp:revision>
  <dcterms:created xsi:type="dcterms:W3CDTF">2023-01-25T16:19:00Z</dcterms:created>
  <dcterms:modified xsi:type="dcterms:W3CDTF">2023-01-25T18:51:00Z</dcterms:modified>
</cp:coreProperties>
</file>